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spacing w:after="40" w:before="40" w:lineRule="auto"/>
        <w:ind w:left="0" w:right="0" w:firstLine="0"/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  <w:t xml:space="preserve">СПРАВОЧНЫЕ ДАННЫЕ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40" w:before="40" w:lineRule="auto"/>
        <w:ind w:left="473" w:firstLine="0"/>
        <w:rPr>
          <w:b w:val="1"/>
          <w:sz w:val="28"/>
          <w:szCs w:val="28"/>
        </w:rPr>
      </w:pPr>
      <w:r w:rsidDel="00000000" w:rsidR="00000000" w:rsidRPr="00000000">
        <w:rPr>
          <w:b w:val="1"/>
          <w:sz w:val="28"/>
          <w:szCs w:val="28"/>
          <w:rtl w:val="0"/>
        </w:rPr>
        <w:t xml:space="preserve">Основные физические и астрономические постоянные </w:t>
      </w:r>
    </w:p>
    <w:p w:rsidR="00000000" w:rsidDel="00000000" w:rsidP="00000000" w:rsidRDefault="00000000" w:rsidRPr="00000000" w14:paraId="00000004">
      <w:pPr>
        <w:spacing w:after="40" w:before="40" w:lineRule="auto"/>
        <w:ind w:left="473" w:firstLine="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Гравитационная постоянная </w:t>
      </w:r>
      <w:r w:rsidDel="00000000" w:rsidR="00000000" w:rsidRPr="00000000">
        <w:rPr>
          <w:i w:val="1"/>
          <w:sz w:val="28"/>
          <w:szCs w:val="28"/>
          <w:rtl w:val="0"/>
        </w:rPr>
        <w:t xml:space="preserve">G </w:t>
      </w:r>
      <w:r w:rsidDel="00000000" w:rsidR="00000000" w:rsidRPr="00000000">
        <w:rPr>
          <w:sz w:val="28"/>
          <w:szCs w:val="28"/>
          <w:rtl w:val="0"/>
        </w:rPr>
        <w:t xml:space="preserve">= 6.672·10</w:t>
      </w:r>
      <w:r w:rsidDel="00000000" w:rsidR="00000000" w:rsidRPr="00000000">
        <w:rPr>
          <w:sz w:val="28"/>
          <w:szCs w:val="28"/>
          <w:vertAlign w:val="superscript"/>
          <w:rtl w:val="0"/>
        </w:rPr>
        <w:t xml:space="preserve">–11</w:t>
      </w:r>
      <w:r w:rsidDel="00000000" w:rsidR="00000000" w:rsidRPr="00000000">
        <w:rPr>
          <w:sz w:val="28"/>
          <w:szCs w:val="28"/>
          <w:rtl w:val="0"/>
        </w:rPr>
        <w:t xml:space="preserve"> м</w:t>
      </w:r>
      <w:r w:rsidDel="00000000" w:rsidR="00000000" w:rsidRPr="00000000">
        <w:rPr>
          <w:sz w:val="28"/>
          <w:szCs w:val="28"/>
          <w:vertAlign w:val="superscript"/>
          <w:rtl w:val="0"/>
        </w:rPr>
        <w:t xml:space="preserve">3</w:t>
      </w:r>
      <w:r w:rsidDel="00000000" w:rsidR="00000000" w:rsidRPr="00000000">
        <w:rPr>
          <w:sz w:val="28"/>
          <w:szCs w:val="28"/>
          <w:rtl w:val="0"/>
        </w:rPr>
        <w:t xml:space="preserve">·кг</w:t>
      </w:r>
      <w:r w:rsidDel="00000000" w:rsidR="00000000" w:rsidRPr="00000000">
        <w:rPr>
          <w:sz w:val="28"/>
          <w:szCs w:val="28"/>
          <w:vertAlign w:val="superscript"/>
          <w:rtl w:val="0"/>
        </w:rPr>
        <w:t xml:space="preserve">–1</w:t>
      </w:r>
      <w:r w:rsidDel="00000000" w:rsidR="00000000" w:rsidRPr="00000000">
        <w:rPr>
          <w:sz w:val="28"/>
          <w:szCs w:val="28"/>
          <w:rtl w:val="0"/>
        </w:rPr>
        <w:t xml:space="preserve">·с</w:t>
      </w:r>
      <w:r w:rsidDel="00000000" w:rsidR="00000000" w:rsidRPr="00000000">
        <w:rPr>
          <w:sz w:val="28"/>
          <w:szCs w:val="28"/>
          <w:vertAlign w:val="superscript"/>
          <w:rtl w:val="0"/>
        </w:rPr>
        <w:t xml:space="preserve">–2</w:t>
      </w: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05">
      <w:pPr>
        <w:spacing w:after="40" w:before="40" w:lineRule="auto"/>
        <w:ind w:left="473" w:firstLine="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Скорость света в вакууме </w:t>
      </w:r>
      <w:r w:rsidDel="00000000" w:rsidR="00000000" w:rsidRPr="00000000">
        <w:rPr>
          <w:i w:val="1"/>
          <w:sz w:val="28"/>
          <w:szCs w:val="28"/>
          <w:rtl w:val="0"/>
        </w:rPr>
        <w:t xml:space="preserve">c </w:t>
      </w:r>
      <w:r w:rsidDel="00000000" w:rsidR="00000000" w:rsidRPr="00000000">
        <w:rPr>
          <w:sz w:val="28"/>
          <w:szCs w:val="28"/>
          <w:rtl w:val="0"/>
        </w:rPr>
        <w:t xml:space="preserve">= 2.998·10</w:t>
      </w:r>
      <w:r w:rsidDel="00000000" w:rsidR="00000000" w:rsidRPr="00000000">
        <w:rPr>
          <w:sz w:val="28"/>
          <w:szCs w:val="28"/>
          <w:vertAlign w:val="superscript"/>
          <w:rtl w:val="0"/>
        </w:rPr>
        <w:t xml:space="preserve">8</w:t>
      </w:r>
      <w:r w:rsidDel="00000000" w:rsidR="00000000" w:rsidRPr="00000000">
        <w:rPr>
          <w:sz w:val="28"/>
          <w:szCs w:val="28"/>
          <w:rtl w:val="0"/>
        </w:rPr>
        <w:t xml:space="preserve"> м/с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Астрономическая единица 1 а.е = 1.496·10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perscript"/>
          <w:rtl w:val="0"/>
        </w:rPr>
        <w:t xml:space="preserve">11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м 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Парсек 1 пк = 206265 а.е. = 3.086·10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perscript"/>
          <w:rtl w:val="0"/>
        </w:rPr>
        <w:t xml:space="preserve">16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м 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Heading2"/>
        <w:spacing w:after="40" w:before="40" w:lineRule="auto"/>
        <w:ind w:firstLine="473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Данные о Солнце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137"/>
        </w:tabs>
        <w:spacing w:after="40" w:before="40" w:line="298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Радиус 697 000 км</w:t>
        <w:tab/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137"/>
        </w:tabs>
        <w:spacing w:after="40" w:before="40" w:line="298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Масса 1.989·10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perscript"/>
          <w:rtl w:val="0"/>
        </w:rPr>
        <w:t xml:space="preserve">30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кг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2"/>
        <w:spacing w:after="40" w:before="40" w:lineRule="auto"/>
        <w:ind w:left="474" w:firstLine="0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Данные о Земле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Тропический год 365.24219 суток 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Средняя орбитальная скорость 29.8 км/с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98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Период вращения 23 часа 56 минут 04 секунды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137"/>
        </w:tabs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Наклон экватора к орбиты: 23</w:t>
      </w:r>
      <w:r w:rsidDel="00000000" w:rsidR="00000000" w:rsidRPr="00000000">
        <w:rPr>
          <w:rFonts w:ascii="Noto Sans Symbols" w:cs="Noto Sans Symbols" w:eastAsia="Noto Sans Symbols" w:hAnsi="Noto Sans Symbols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26</w:t>
      </w:r>
      <w:r w:rsidDel="00000000" w:rsidR="00000000" w:rsidRPr="00000000">
        <w:rPr>
          <w:rFonts w:ascii="Noto Sans Symbols" w:cs="Noto Sans Symbols" w:eastAsia="Noto Sans Symbols" w:hAnsi="Noto Sans Symbols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′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21.45</w:t>
      </w:r>
      <w:r w:rsidDel="00000000" w:rsidR="00000000" w:rsidRPr="00000000">
        <w:rPr>
          <w:rFonts w:ascii="Noto Sans Symbols" w:cs="Noto Sans Symbols" w:eastAsia="Noto Sans Symbols" w:hAnsi="Noto Sans Symbols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″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137"/>
        </w:tabs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Экваториальный радиус 6378.14 км</w:t>
        <w:tab/>
        <w:t xml:space="preserve">Полярный радиус 6356.77 км 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137"/>
        </w:tabs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Масса 5.974·10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perscript"/>
          <w:rtl w:val="0"/>
        </w:rPr>
        <w:t xml:space="preserve">24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кг</w:t>
        <w:tab/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6137"/>
        </w:tabs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Средняя плотность 5.52 г·см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perscript"/>
          <w:rtl w:val="0"/>
        </w:rPr>
        <w:t xml:space="preserve">–3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2"/>
        <w:spacing w:after="40" w:before="40" w:lineRule="auto"/>
        <w:ind w:firstLine="473"/>
        <w:rPr>
          <w:sz w:val="28"/>
          <w:szCs w:val="28"/>
        </w:rPr>
      </w:pPr>
      <w:r w:rsidDel="00000000" w:rsidR="00000000" w:rsidRPr="00000000">
        <w:rPr>
          <w:sz w:val="28"/>
          <w:szCs w:val="28"/>
          <w:rtl w:val="0"/>
        </w:rPr>
        <w:t xml:space="preserve">Данные о Луне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Среднее расстояние от Земли 384400 км 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Минимальное расстояние от Земли 356410 км 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Максимальное расстояние от Земли 406700 км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Сидерический (звездный) период обращения 27.321662 суток 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Синодический период обращения 29.530589 суток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Радиус 1738 км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Масса 7.348·10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perscript"/>
          <w:rtl w:val="0"/>
        </w:rPr>
        <w:t xml:space="preserve">22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кг или 1/81.3 массы Земли</w:t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473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Средняя плотность 3.34 г·см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superscript"/>
          <w:rtl w:val="0"/>
        </w:rPr>
        <w:t xml:space="preserve">–3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40" w:before="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40" w:before="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40" w:before="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Style w:val="Heading1"/>
        <w:spacing w:after="40" w:before="40" w:lineRule="auto"/>
        <w:ind w:right="1273" w:firstLine="131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Style w:val="Heading1"/>
        <w:spacing w:after="40" w:before="40" w:lineRule="auto"/>
        <w:ind w:right="1273" w:firstLine="131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Style w:val="Heading1"/>
        <w:spacing w:after="40" w:before="40" w:lineRule="auto"/>
        <w:ind w:right="1273" w:firstLine="131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Style w:val="Heading1"/>
        <w:spacing w:after="40" w:before="40" w:lineRule="auto"/>
        <w:ind w:right="1273" w:firstLine="131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Style w:val="Heading1"/>
        <w:spacing w:after="40" w:before="40" w:lineRule="auto"/>
        <w:ind w:right="1273" w:firstLine="131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Style w:val="Heading1"/>
        <w:spacing w:after="40" w:before="40" w:lineRule="auto"/>
        <w:ind w:right="1273" w:firstLine="131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1"/>
        <w:spacing w:after="40" w:before="40" w:lineRule="auto"/>
        <w:ind w:right="1273" w:firstLine="1316"/>
        <w:rPr/>
      </w:pPr>
      <w:r w:rsidDel="00000000" w:rsidR="00000000" w:rsidRPr="00000000">
        <w:rPr>
          <w:rtl w:val="0"/>
        </w:rPr>
        <w:t xml:space="preserve">ХАРАКТЕРИСТИКИ ОРБИТ ПЛАНЕТ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6480.0" w:type="dxa"/>
        <w:jc w:val="center"/>
        <w:tblBorders>
          <w:top w:color="000000" w:space="0" w:sz="6" w:val="single"/>
          <w:left w:color="000000" w:space="0" w:sz="6" w:val="single"/>
          <w:bottom w:color="000000" w:space="0" w:sz="6" w:val="single"/>
          <w:right w:color="000000" w:space="0" w:sz="6" w:val="single"/>
          <w:insideH w:color="000000" w:space="0" w:sz="6" w:val="single"/>
          <w:insideV w:color="000000" w:space="0" w:sz="6" w:val="single"/>
        </w:tblBorders>
        <w:tblLayout w:type="fixed"/>
        <w:tblLook w:val="0000"/>
      </w:tblPr>
      <w:tblGrid>
        <w:gridCol w:w="1260"/>
        <w:gridCol w:w="1080"/>
        <w:gridCol w:w="1080"/>
        <w:gridCol w:w="1440"/>
        <w:gridCol w:w="1620"/>
        <w:tblGridChange w:id="0">
          <w:tblGrid>
            <w:gridCol w:w="1260"/>
            <w:gridCol w:w="1080"/>
            <w:gridCol w:w="1080"/>
            <w:gridCol w:w="1440"/>
            <w:gridCol w:w="1620"/>
          </w:tblGrid>
        </w:tblGridChange>
      </w:tblGrid>
      <w:tr>
        <w:trPr>
          <w:cantSplit w:val="0"/>
          <w:trHeight w:val="828" w:hRule="atLeast"/>
          <w:tblHeader w:val="0"/>
        </w:trPr>
        <w:tc>
          <w:tcPr/>
          <w:p w:rsidR="00000000" w:rsidDel="00000000" w:rsidP="00000000" w:rsidRDefault="00000000" w:rsidRPr="00000000" w14:paraId="0000002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Планета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2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Большая полуось</w:t>
            </w:r>
          </w:p>
        </w:tc>
        <w:tc>
          <w:tcPr/>
          <w:p w:rsidR="00000000" w:rsidDel="00000000" w:rsidP="00000000" w:rsidRDefault="00000000" w:rsidRPr="00000000" w14:paraId="0000002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Период обращения</w:t>
            </w:r>
          </w:p>
        </w:tc>
        <w:tc>
          <w:tcPr/>
          <w:p w:rsidR="00000000" w:rsidDel="00000000" w:rsidP="00000000" w:rsidRDefault="00000000" w:rsidRPr="00000000" w14:paraId="0000002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Синодический период</w:t>
            </w:r>
          </w:p>
        </w:tc>
      </w:tr>
      <w:tr>
        <w:trPr>
          <w:cantSplit w:val="0"/>
          <w:trHeight w:val="416" w:hRule="atLeast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2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3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млн.км</w: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3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а.е.</w: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3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3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сут</w:t>
            </w:r>
          </w:p>
        </w:tc>
      </w:tr>
      <w:tr>
        <w:trPr>
          <w:cantSplit w:val="0"/>
          <w:trHeight w:val="413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Меркурий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57.9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0.3871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87.97 сут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115.9</w:t>
            </w:r>
          </w:p>
        </w:tc>
      </w:tr>
      <w:tr>
        <w:trPr>
          <w:cantSplit w:val="0"/>
          <w:trHeight w:val="275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Венера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108.2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0.7233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224.70 сут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583.9</w:t>
            </w:r>
          </w:p>
        </w:tc>
      </w:tr>
      <w:tr>
        <w:trPr>
          <w:cantSplit w:val="0"/>
          <w:trHeight w:val="276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Земля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3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149.6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1.0000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365.26 сут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—</w:t>
            </w:r>
          </w:p>
        </w:tc>
      </w:tr>
      <w:tr>
        <w:trPr>
          <w:cantSplit w:val="0"/>
          <w:trHeight w:val="276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Марс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227.9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1.5237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686.98 сут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780.0</w:t>
            </w:r>
          </w:p>
        </w:tc>
      </w:tr>
      <w:tr>
        <w:trPr>
          <w:cantSplit w:val="0"/>
          <w:trHeight w:val="276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Юпитер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778.3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5.2028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11.862 лет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398.9</w:t>
            </w:r>
          </w:p>
        </w:tc>
      </w:tr>
      <w:tr>
        <w:trPr>
          <w:cantSplit w:val="0"/>
          <w:trHeight w:val="275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Сатурн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1429.4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4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9.5388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29.458 лет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378.1</w:t>
            </w:r>
          </w:p>
        </w:tc>
      </w:tr>
      <w:tr>
        <w:trPr>
          <w:cantSplit w:val="0"/>
          <w:trHeight w:val="276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Уран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2871.0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19.1914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84.01 лет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5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369.7</w:t>
            </w:r>
          </w:p>
        </w:tc>
      </w:tr>
      <w:tr>
        <w:trPr>
          <w:cantSplit w:val="0"/>
          <w:trHeight w:val="273" w:hRule="atLeast"/>
          <w:tblHeader w:val="0"/>
        </w:trPr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5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Нептун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5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4504.3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5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30.0611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5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164.79 лет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5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367.5</w:t>
            </w:r>
          </w:p>
        </w:tc>
      </w:tr>
    </w:tbl>
    <w:p w:rsidR="00000000" w:rsidDel="00000000" w:rsidP="00000000" w:rsidRDefault="00000000" w:rsidRPr="00000000" w14:paraId="0000005C">
      <w:pPr>
        <w:spacing w:after="40" w:before="40" w:lineRule="auto"/>
        <w:rPr/>
        <w:sectPr>
          <w:pgSz w:h="16840" w:w="11910" w:orient="portrait"/>
          <w:pgMar w:bottom="1440" w:top="1440" w:left="1080" w:right="1080" w:header="72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pStyle w:val="Heading1"/>
        <w:spacing w:after="40" w:before="40" w:lineRule="auto"/>
        <w:ind w:firstLine="131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pStyle w:val="Heading1"/>
        <w:spacing w:after="40" w:before="40" w:lineRule="auto"/>
        <w:ind w:firstLine="1316"/>
        <w:rPr/>
      </w:pPr>
      <w:r w:rsidDel="00000000" w:rsidR="00000000" w:rsidRPr="00000000">
        <w:rPr>
          <w:rtl w:val="0"/>
        </w:rPr>
        <w:t xml:space="preserve">ФИЗИЧЕСКИЕ ХАРАКТЕРИСТИКИ СОЛНЦА И ПЛАНЕТ</w:t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86.0" w:type="dxa"/>
        <w:jc w:val="center"/>
        <w:tblBorders>
          <w:top w:color="000000" w:space="0" w:sz="6" w:val="single"/>
          <w:left w:color="000000" w:space="0" w:sz="6" w:val="single"/>
          <w:bottom w:color="000000" w:space="0" w:sz="6" w:val="single"/>
          <w:right w:color="000000" w:space="0" w:sz="6" w:val="single"/>
          <w:insideH w:color="000000" w:space="0" w:sz="6" w:val="single"/>
          <w:insideV w:color="000000" w:space="0" w:sz="6" w:val="single"/>
        </w:tblBorders>
        <w:tblLayout w:type="fixed"/>
        <w:tblLook w:val="0000"/>
      </w:tblPr>
      <w:tblGrid>
        <w:gridCol w:w="1260"/>
        <w:gridCol w:w="1260"/>
        <w:gridCol w:w="1260"/>
        <w:gridCol w:w="998"/>
        <w:gridCol w:w="850"/>
        <w:gridCol w:w="1030"/>
        <w:gridCol w:w="850"/>
        <w:gridCol w:w="1488"/>
        <w:gridCol w:w="1290"/>
        <w:tblGridChange w:id="0">
          <w:tblGrid>
            <w:gridCol w:w="1260"/>
            <w:gridCol w:w="1260"/>
            <w:gridCol w:w="1260"/>
            <w:gridCol w:w="998"/>
            <w:gridCol w:w="850"/>
            <w:gridCol w:w="1030"/>
            <w:gridCol w:w="850"/>
            <w:gridCol w:w="1488"/>
            <w:gridCol w:w="1290"/>
          </w:tblGrid>
        </w:tblGridChange>
      </w:tblGrid>
      <w:tr>
        <w:trPr>
          <w:cantSplit w:val="0"/>
          <w:trHeight w:val="1379" w:hRule="atLeast"/>
          <w:tblHeader w:val="0"/>
        </w:trPr>
        <w:tc>
          <w:tcPr/>
          <w:p w:rsidR="00000000" w:rsidDel="00000000" w:rsidP="00000000" w:rsidRDefault="00000000" w:rsidRPr="00000000" w14:paraId="0000006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Планета</w:t>
            </w:r>
          </w:p>
        </w:tc>
        <w:tc>
          <w:tcPr/>
          <w:p w:rsidR="00000000" w:rsidDel="00000000" w:rsidP="00000000" w:rsidRDefault="00000000" w:rsidRPr="00000000" w14:paraId="0000006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Символ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6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Масса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6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Радиус</w:t>
            </w:r>
          </w:p>
        </w:tc>
        <w:tc>
          <w:tcPr/>
          <w:p w:rsidR="00000000" w:rsidDel="00000000" w:rsidP="00000000" w:rsidRDefault="00000000" w:rsidRPr="00000000" w14:paraId="0000006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Плот- ность</w:t>
            </w:r>
          </w:p>
        </w:tc>
        <w:tc>
          <w:tcPr/>
          <w:p w:rsidR="00000000" w:rsidDel="00000000" w:rsidP="00000000" w:rsidRDefault="00000000" w:rsidRPr="00000000" w14:paraId="0000006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Период вращения вокруг оси</w:t>
            </w:r>
          </w:p>
        </w:tc>
        <w:tc>
          <w:tcPr/>
          <w:p w:rsidR="00000000" w:rsidDel="00000000" w:rsidP="00000000" w:rsidRDefault="00000000" w:rsidRPr="00000000" w14:paraId="0000006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Наклон экватора к плоскости орбиты</w:t>
            </w:r>
          </w:p>
        </w:tc>
      </w:tr>
      <w:tr>
        <w:trPr>
          <w:cantSplit w:val="0"/>
          <w:trHeight w:val="277" w:hRule="atLeast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6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6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6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кг</w: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6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массы</w: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6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км</w: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6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радиусы</w:t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7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г·см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–3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7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7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градусы</w:t>
            </w:r>
          </w:p>
        </w:tc>
      </w:tr>
      <w:tr>
        <w:trPr>
          <w:cantSplit w:val="0"/>
          <w:trHeight w:val="413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Земли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Земли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4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Солнце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☉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1.989·10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7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332946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697000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109.3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1.41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25.380 сут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7.25</w:t>
            </w:r>
          </w:p>
        </w:tc>
      </w:tr>
      <w:tr>
        <w:trPr>
          <w:cantSplit w:val="0"/>
          <w:trHeight w:val="276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Меркурий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☿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3.302·10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23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0.05271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2439.7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0.3825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5.42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58.646 сут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0.00</w:t>
            </w:r>
          </w:p>
        </w:tc>
      </w:tr>
      <w:tr>
        <w:trPr>
          <w:cantSplit w:val="0"/>
          <w:trHeight w:val="276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Венера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8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♀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4.869·10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24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0.81476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6051.8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0.9488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5.20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243.019 сут*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177.36</w:t>
            </w:r>
          </w:p>
        </w:tc>
      </w:tr>
      <w:tr>
        <w:trPr>
          <w:cantSplit w:val="0"/>
          <w:trHeight w:val="275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Земля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8">
            <w:pPr>
              <w:jc w:val="center"/>
              <w:rPr>
                <w:sz w:val="24"/>
                <w:szCs w:val="24"/>
              </w:rPr>
            </w:pPr>
            <m:oMath>
              <m:r>
                <m:t>⊕</m:t>
              </m:r>
            </m:oMath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5.974·10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24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1.00000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6378.1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1.0000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5.52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23.934 час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9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23.45</w:t>
            </w:r>
          </w:p>
        </w:tc>
      </w:tr>
      <w:tr>
        <w:trPr>
          <w:cantSplit w:val="0"/>
          <w:trHeight w:val="275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Марс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♂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6.419·10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23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0.10745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3397.2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0.5326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3.93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24.623 час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25.19</w:t>
            </w:r>
          </w:p>
        </w:tc>
      </w:tr>
      <w:tr>
        <w:trPr>
          <w:cantSplit w:val="0"/>
          <w:trHeight w:val="275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Юпитер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♃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1.899·10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27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317.94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71492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11.209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A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1.33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9.924 час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3.13</w:t>
            </w:r>
          </w:p>
        </w:tc>
      </w:tr>
      <w:tr>
        <w:trPr>
          <w:cantSplit w:val="0"/>
          <w:trHeight w:val="275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Сатурн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sdt>
              <w:sdtPr>
                <w:tag w:val="goog_rdk_3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♄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5.685·10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26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95.181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60268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9.4494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0.69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10.656 час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26.73</w:t>
            </w:r>
          </w:p>
        </w:tc>
      </w:tr>
      <w:tr>
        <w:trPr>
          <w:cantSplit w:val="0"/>
          <w:trHeight w:val="276" w:hRule="atLeast"/>
          <w:tblHeader w:val="0"/>
        </w:trPr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Уран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sdt>
              <w:sdtPr>
                <w:tag w:val="goog_rdk_4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⛢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D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8.683·10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E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14.535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BF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25559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C0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4.0073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C1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1.32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C2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17.24 час*</w:t>
            </w:r>
          </w:p>
        </w:tc>
        <w:tc>
          <w:tcPr>
            <w:tcBorders>
              <w:top w:color="000000" w:space="0" w:sz="0" w:val="nil"/>
              <w:bottom w:color="000000" w:space="0" w:sz="0" w:val="nil"/>
            </w:tcBorders>
          </w:tcPr>
          <w:p w:rsidR="00000000" w:rsidDel="00000000" w:rsidP="00000000" w:rsidRDefault="00000000" w:rsidRPr="00000000" w14:paraId="000000C3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97.86</w:t>
            </w:r>
          </w:p>
        </w:tc>
      </w:tr>
      <w:tr>
        <w:trPr>
          <w:cantSplit w:val="0"/>
          <w:trHeight w:val="275" w:hRule="atLeast"/>
          <w:tblHeader w:val="0"/>
        </w:trPr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4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Нептун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5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sdt>
              <w:sdtPr>
                <w:tag w:val="goog_rdk_5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sz w:val="24"/>
                    <w:szCs w:val="24"/>
                    <w:rtl w:val="0"/>
                  </w:rPr>
                  <w:t xml:space="preserve">♆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6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1.024·10</w:t>
            </w:r>
            <w:r w:rsidDel="00000000" w:rsidR="00000000" w:rsidRPr="00000000">
              <w:rPr>
                <w:sz w:val="24"/>
                <w:szCs w:val="24"/>
                <w:vertAlign w:val="superscript"/>
                <w:rtl w:val="0"/>
              </w:rPr>
              <w:t xml:space="preserve">26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7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17.135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8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24746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9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3.8799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A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1.64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B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16.11 час</w:t>
            </w:r>
          </w:p>
        </w:tc>
        <w:tc>
          <w:tcPr>
            <w:tcBorders>
              <w:top w:color="000000" w:space="0" w:sz="0" w:val="nil"/>
            </w:tcBorders>
          </w:tcPr>
          <w:p w:rsidR="00000000" w:rsidDel="00000000" w:rsidP="00000000" w:rsidRDefault="00000000" w:rsidRPr="00000000" w14:paraId="000000CC">
            <w:pPr>
              <w:spacing w:after="40" w:before="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28.31</w:t>
            </w:r>
          </w:p>
        </w:tc>
      </w:tr>
    </w:tbl>
    <w:p w:rsidR="00000000" w:rsidDel="00000000" w:rsidP="00000000" w:rsidRDefault="00000000" w:rsidRPr="00000000" w14:paraId="000000CD">
      <w:pPr>
        <w:spacing w:after="40" w:before="40" w:lineRule="auto"/>
        <w:jc w:val="center"/>
        <w:rPr>
          <w:b w:val="1"/>
          <w:sz w:val="15"/>
          <w:szCs w:val="15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spacing w:after="40" w:before="40" w:lineRule="auto"/>
        <w:ind w:left="114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* – обратное вращение.</w:t>
      </w:r>
    </w:p>
    <w:p w:rsidR="00000000" w:rsidDel="00000000" w:rsidP="00000000" w:rsidRDefault="00000000" w:rsidRPr="00000000" w14:paraId="000000CF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pStyle w:val="Heading1"/>
        <w:spacing w:after="40" w:before="40" w:lineRule="auto"/>
        <w:ind w:firstLine="1316"/>
        <w:rPr/>
      </w:pPr>
      <w:r w:rsidDel="00000000" w:rsidR="00000000" w:rsidRPr="00000000">
        <w:rPr>
          <w:rtl w:val="0"/>
        </w:rPr>
        <w:t xml:space="preserve">АСТРОНОМИЧЕСКИЙ МИНИМУМ</w:t>
      </w:r>
    </w:p>
    <w:p w:rsidR="00000000" w:rsidDel="00000000" w:rsidP="00000000" w:rsidRDefault="00000000" w:rsidRPr="00000000" w14:paraId="000000D2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pStyle w:val="Heading1"/>
        <w:spacing w:after="40" w:before="40" w:lineRule="auto"/>
        <w:ind w:firstLine="1316"/>
        <w:rPr/>
      </w:pPr>
      <w:r w:rsidDel="00000000" w:rsidR="00000000" w:rsidRPr="00000000">
        <w:rPr>
          <w:rtl w:val="0"/>
        </w:rPr>
        <w:t xml:space="preserve">НЕБЕСНАЯ МЕХАНИКА</w:t>
      </w:r>
    </w:p>
    <w:p w:rsidR="00000000" w:rsidDel="00000000" w:rsidP="00000000" w:rsidRDefault="00000000" w:rsidRPr="00000000" w14:paraId="000000D4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Конфигурации</w:t>
      </w:r>
      <w:r w:rsidDel="00000000" w:rsidR="00000000" w:rsidRPr="00000000">
        <w:rPr>
          <w:b w:val="0"/>
          <w:rtl w:val="0"/>
        </w:rPr>
        <w:t xml:space="preserve"> (положение тела относительно других (минимум двух))</w:t>
      </w:r>
    </w:p>
    <w:p w:rsidR="00000000" w:rsidDel="00000000" w:rsidP="00000000" w:rsidRDefault="00000000" w:rsidRPr="00000000" w14:paraId="000000D6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b w:val="0"/>
          <w:rtl w:val="0"/>
        </w:rPr>
        <w:t xml:space="preserve">Наблюдатель на Земле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3505200</wp:posOffset>
            </wp:positionH>
            <wp:positionV relativeFrom="paragraph">
              <wp:posOffset>11430</wp:posOffset>
            </wp:positionV>
            <wp:extent cx="3111500" cy="2514600"/>
            <wp:effectExtent b="0" l="0" r="0" t="0"/>
            <wp:wrapSquare wrapText="bothSides" distB="0" distT="0" distL="114300" distR="114300"/>
            <wp:docPr descr="Конфигурации" id="2089631165" name="image4.jpg"/>
            <a:graphic>
              <a:graphicData uri="http://schemas.openxmlformats.org/drawingml/2006/picture">
                <pic:pic>
                  <pic:nvPicPr>
                    <pic:cNvPr descr="Конфигурации" id="0" name="image4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5146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7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  <w:t xml:space="preserve">Угловой размер объекта σ</w:t>
      </w:r>
      <w:r w:rsidDel="00000000" w:rsidR="00000000" w:rsidRPr="00000000">
        <w:rPr>
          <w:b w:val="0"/>
          <w:rtl w:val="0"/>
        </w:rPr>
        <w:t xml:space="preserve"> - угол, под которым наблюдается объект</w:t>
      </w:r>
    </w:p>
    <w:p w:rsidR="00000000" w:rsidDel="00000000" w:rsidP="00000000" w:rsidRDefault="00000000" w:rsidRPr="00000000" w14:paraId="000000D9">
      <w:pPr>
        <w:jc w:val="center"/>
        <w:rPr>
          <w:rFonts w:ascii="Cambria Math" w:cs="Cambria Math" w:eastAsia="Cambria Math" w:hAnsi="Cambria Math"/>
        </w:rPr>
      </w:pPr>
      <m:oMath>
        <m:r>
          <w:rPr>
            <w:rFonts w:ascii="Cambria Math" w:cs="Cambria Math" w:eastAsia="Cambria Math" w:hAnsi="Cambria Math"/>
          </w:rPr>
          <m:t xml:space="preserve">σ≈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D</m:t>
            </m:r>
          </m:num>
          <m:den>
            <m:r>
              <w:rPr>
                <w:rFonts w:ascii="Cambria Math" w:cs="Cambria Math" w:eastAsia="Cambria Math" w:hAnsi="Cambria Math"/>
              </w:rPr>
              <m:t xml:space="preserve">L</m:t>
            </m:r>
          </m:den>
        </m:f>
        <m:r>
          <w:rPr>
            <w:rFonts w:ascii="Cambria Math" w:cs="Cambria Math" w:eastAsia="Cambria Math" w:hAnsi="Cambria Math"/>
          </w:rPr>
          <m:t xml:space="preserve"> ,D≪L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rtl w:val="0"/>
        </w:rPr>
        <w:t xml:space="preserve">D – диаметр объекта, L – расстояние до него</w:t>
      </w:r>
    </w:p>
    <w:p w:rsidR="00000000" w:rsidDel="00000000" w:rsidP="00000000" w:rsidRDefault="00000000" w:rsidRPr="00000000" w14:paraId="000000DB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Угловая скорость тела </w:t>
      </w:r>
      <w:r w:rsidDel="00000000" w:rsidR="00000000" w:rsidRPr="00000000">
        <w:rPr>
          <w:b w:val="0"/>
          <w:rtl w:val="0"/>
        </w:rPr>
        <w:t xml:space="preserve">– изменение угла за единичный промежуток времени</w:t>
      </w:r>
    </w:p>
    <w:p w:rsidR="00000000" w:rsidDel="00000000" w:rsidP="00000000" w:rsidRDefault="00000000" w:rsidRPr="00000000" w14:paraId="000000DD">
      <w:pPr>
        <w:pStyle w:val="Heading1"/>
        <w:spacing w:after="40" w:before="40" w:lineRule="auto"/>
        <w:ind w:left="0" w:firstLine="0"/>
        <w:jc w:val="left"/>
        <w:rPr>
          <w:b w:val="0"/>
        </w:rPr>
      </w:pPr>
      <m:oMath>
        <m:r>
          <w:rPr>
            <w:rFonts w:ascii="Cambria Math" w:cs="Cambria Math" w:eastAsia="Cambria Math" w:hAnsi="Cambria Math"/>
          </w:rPr>
          <m:t xml:space="preserve">w=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360°</m:t>
            </m:r>
          </m:num>
          <m:den>
            <m:r>
              <w:rPr>
                <w:rFonts w:ascii="Cambria Math" w:cs="Cambria Math" w:eastAsia="Cambria Math" w:hAnsi="Cambria Math"/>
              </w:rPr>
              <m:t xml:space="preserve">T</m:t>
            </m:r>
          </m:den>
        </m:f>
      </m:oMath>
      <w:r w:rsidDel="00000000" w:rsidR="00000000" w:rsidRPr="00000000">
        <w:rPr>
          <w:b w:val="0"/>
          <w:rtl w:val="0"/>
        </w:rPr>
        <w:t xml:space="preserve">,    </w:t>
      </w:r>
      <m:oMath>
        <m:r>
          <w:rPr>
            <w:rFonts w:ascii="Cambria Math" w:cs="Cambria Math" w:eastAsia="Cambria Math" w:hAnsi="Cambria Math"/>
          </w:rPr>
          <m:t xml:space="preserve">T</m:t>
        </m:r>
      </m:oMath>
      <w:r w:rsidDel="00000000" w:rsidR="00000000" w:rsidRPr="00000000">
        <w:rPr>
          <w:b w:val="0"/>
          <w:rtl w:val="0"/>
        </w:rPr>
        <w:t xml:space="preserve"> – период обращения тела</w:t>
      </w:r>
    </w:p>
    <w:p w:rsidR="00000000" w:rsidDel="00000000" w:rsidP="00000000" w:rsidRDefault="00000000" w:rsidRPr="00000000" w14:paraId="000000DE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Синодический период</w:t>
      </w:r>
      <w:r w:rsidDel="00000000" w:rsidR="00000000" w:rsidRPr="00000000">
        <w:rPr>
          <w:b w:val="0"/>
          <w:rtl w:val="0"/>
        </w:rPr>
        <w:t xml:space="preserve"> </w:t>
      </w:r>
      <w:r w:rsidDel="00000000" w:rsidR="00000000" w:rsidRPr="00000000">
        <w:rPr>
          <w:rtl w:val="0"/>
        </w:rPr>
        <w:t xml:space="preserve">S</w:t>
      </w:r>
      <w:r w:rsidDel="00000000" w:rsidR="00000000" w:rsidRPr="00000000">
        <w:rPr>
          <w:b w:val="0"/>
          <w:rtl w:val="0"/>
        </w:rPr>
        <w:t xml:space="preserve">– время между одинаковыми конфигурациями</w:t>
      </w:r>
    </w:p>
    <w:p w:rsidR="00000000" w:rsidDel="00000000" w:rsidP="00000000" w:rsidRDefault="00000000" w:rsidRPr="00000000" w14:paraId="000000E0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jc w:val="left"/>
        <w:rPr>
          <w:rFonts w:ascii="Cambria Math" w:cs="Cambria Math" w:eastAsia="Cambria Math" w:hAnsi="Cambria Math"/>
        </w:rPr>
      </w:pPr>
      <m:oMath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1</m:t>
            </m:r>
          </m:num>
          <m:den>
            <m:r>
              <w:rPr>
                <w:rFonts w:ascii="Cambria Math" w:cs="Cambria Math" w:eastAsia="Cambria Math" w:hAnsi="Cambria Math"/>
              </w:rPr>
              <m:t xml:space="preserve">S</m:t>
            </m:r>
          </m:den>
        </m:f>
        <m:r>
          <w:rPr>
            <w:rFonts w:ascii="Cambria Math" w:cs="Cambria Math" w:eastAsia="Cambria Math" w:hAnsi="Cambria Math"/>
          </w:rPr>
          <m:t xml:space="preserve">= </m:t>
        </m:r>
        <m:d>
          <m:dPr>
            <m:begChr m:val="|"/>
            <m:endChr m:val="|"/>
            <m:ctrlPr>
              <w:rPr>
                <w:rFonts w:ascii="Cambria Math" w:cs="Cambria Math" w:eastAsia="Cambria Math" w:hAnsi="Cambria Math"/>
              </w:rPr>
            </m:ctrlPr>
          </m:dPr>
          <m:e>
            <m:f>
              <m:fPr>
                <m:ctrlPr>
                  <w:rPr>
                    <w:rFonts w:ascii="Cambria Math" w:cs="Cambria Math" w:eastAsia="Cambria Math" w:hAnsi="Cambria Math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</w:rPr>
                  <m:t xml:space="preserve">1</m:t>
                </m:r>
              </m:num>
              <m:den>
                <m:sSub>
                  <m:sSubPr>
                    <m:ctrlPr>
                      <w:rPr>
                        <w:rFonts w:ascii="Cambria Math" w:cs="Cambria Math" w:eastAsia="Cambria Math" w:hAnsi="Cambria Math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</w:rPr>
                      <m:t xml:space="preserve">T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</w:rPr>
                      <m:t xml:space="preserve">1</m:t>
                    </m:r>
                  </m:sub>
                </m:sSub>
              </m:den>
            </m:f>
            <m:r>
              <w:rPr>
                <w:rFonts w:ascii="Cambria Math" w:cs="Cambria Math" w:eastAsia="Cambria Math" w:hAnsi="Cambria Math"/>
              </w:rPr>
              <m:t>±</m:t>
            </m:r>
            <m:f>
              <m:fPr>
                <m:ctrlPr>
                  <w:rPr>
                    <w:rFonts w:ascii="Cambria Math" w:cs="Cambria Math" w:eastAsia="Cambria Math" w:hAnsi="Cambria Math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</w:rPr>
                  <m:t xml:space="preserve">1</m:t>
                </m:r>
              </m:num>
              <m:den>
                <m:sSub>
                  <m:sSubPr>
                    <m:ctrlPr>
                      <w:rPr>
                        <w:rFonts w:ascii="Cambria Math" w:cs="Cambria Math" w:eastAsia="Cambria Math" w:hAnsi="Cambria Math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</w:rPr>
                      <m:t xml:space="preserve">T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</w:rPr>
                      <m:t xml:space="preserve">2</m:t>
                    </m:r>
                  </m:sub>
                </m:sSub>
              </m:den>
            </m:f>
          </m:e>
        </m: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jc w:val="left"/>
        <w:rPr>
          <w:rFonts w:ascii="Cambria Math" w:cs="Cambria Math" w:eastAsia="Cambria Math" w:hAnsi="Cambria Math"/>
        </w:rPr>
      </w:pP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T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</w:rPr>
          <m:t xml:space="preserve"> и  </m:t>
        </m:r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T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</w:rPr>
          <m:t xml:space="preserve">-периоды обращения тел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b w:val="0"/>
          <w:rtl w:val="0"/>
        </w:rPr>
        <w:t xml:space="preserve">+ если тела двигаются в разные стороны</w:t>
      </w:r>
    </w:p>
    <w:p w:rsidR="00000000" w:rsidDel="00000000" w:rsidP="00000000" w:rsidRDefault="00000000" w:rsidRPr="00000000" w14:paraId="000000E5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b w:val="0"/>
          <w:rtl w:val="0"/>
        </w:rPr>
        <w:t xml:space="preserve">- если тела двигаются в одну сторону</w:t>
      </w:r>
    </w:p>
    <w:p w:rsidR="00000000" w:rsidDel="00000000" w:rsidP="00000000" w:rsidRDefault="00000000" w:rsidRPr="00000000" w14:paraId="000000E6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  <w:t xml:space="preserve">                       </w:t>
      </w:r>
    </w:p>
    <w:p w:rsidR="00000000" w:rsidDel="00000000" w:rsidP="00000000" w:rsidRDefault="00000000" w:rsidRPr="00000000" w14:paraId="000000E7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Третий закон Кеплера - </w:t>
      </w:r>
      <w:r w:rsidDel="00000000" w:rsidR="00000000" w:rsidRPr="00000000">
        <w:rPr>
          <w:b w:val="0"/>
          <w:rtl w:val="0"/>
        </w:rPr>
        <w:t xml:space="preserve">квадраты </w:t>
      </w:r>
      <w:hyperlink r:id="rId8">
        <w:r w:rsidDel="00000000" w:rsidR="00000000" w:rsidRPr="00000000">
          <w:rPr>
            <w:b w:val="0"/>
            <w:color w:val="000000"/>
            <w:u w:val="none"/>
            <w:rtl w:val="0"/>
          </w:rPr>
          <w:t xml:space="preserve">периодов обращения</w:t>
        </w:r>
      </w:hyperlink>
      <w:r w:rsidDel="00000000" w:rsidR="00000000" w:rsidRPr="00000000">
        <w:rPr>
          <w:b w:val="0"/>
          <w:rtl w:val="0"/>
        </w:rPr>
        <w:t xml:space="preserve"> планет вокруг Солнца относятся как кубы </w:t>
      </w:r>
      <w:hyperlink r:id="rId9">
        <w:r w:rsidDel="00000000" w:rsidR="00000000" w:rsidRPr="00000000">
          <w:rPr>
            <w:b w:val="0"/>
            <w:color w:val="000000"/>
            <w:u w:val="none"/>
            <w:rtl w:val="0"/>
          </w:rPr>
          <w:t xml:space="preserve">больших полуосей</w:t>
        </w:r>
      </w:hyperlink>
      <w:r w:rsidDel="00000000" w:rsidR="00000000" w:rsidRPr="00000000">
        <w:rPr>
          <w:b w:val="0"/>
          <w:rtl w:val="0"/>
        </w:rPr>
        <w:t xml:space="preserve"> </w:t>
      </w:r>
      <w:hyperlink r:id="rId10">
        <w:r w:rsidDel="00000000" w:rsidR="00000000" w:rsidRPr="00000000">
          <w:rPr>
            <w:b w:val="0"/>
            <w:color w:val="000000"/>
            <w:u w:val="none"/>
            <w:rtl w:val="0"/>
          </w:rPr>
          <w:t xml:space="preserve">орбит</w:t>
        </w:r>
      </w:hyperlink>
      <w:r w:rsidDel="00000000" w:rsidR="00000000" w:rsidRPr="00000000">
        <w:rPr>
          <w:b w:val="0"/>
          <w:rtl w:val="0"/>
        </w:rPr>
        <w:t xml:space="preserve"> планет:</w:t>
      </w:r>
    </w:p>
    <w:p w:rsidR="00000000" w:rsidDel="00000000" w:rsidP="00000000" w:rsidRDefault="00000000" w:rsidRPr="00000000" w14:paraId="000000E8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b w:val="0"/>
          <w:rtl w:val="0"/>
        </w:rPr>
        <w:t xml:space="preserve"> </w:t>
      </w:r>
      <m:oMath>
        <m:f>
          <m:num>
            <m:sSup>
              <m:sSupPr>
                <m:ctrlPr>
                  <w:rPr>
                    <w:rFonts w:ascii="Cambria Math" w:cs="Cambria Math" w:eastAsia="Cambria Math" w:hAnsi="Cambria Math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</w:rPr>
                      <m:t xml:space="preserve">T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</w:rPr>
                      <m:t xml:space="preserve">1</m:t>
                    </m:r>
                  </m:sub>
                </m:sSub>
              </m:e>
              <m:sup>
                <m:r>
                  <w:rPr>
                    <w:rFonts w:ascii="Cambria Math" w:cs="Cambria Math" w:eastAsia="Cambria Math" w:hAnsi="Cambria Math"/>
                  </w:rPr>
                  <m:t xml:space="preserve">2</m:t>
                </m:r>
              </m:sup>
            </m:sSup>
          </m:num>
          <m:den>
            <m:sSup>
              <m:sSupPr>
                <m:ctrlPr>
                  <w:rPr>
                    <w:rFonts w:ascii="Cambria Math" w:cs="Cambria Math" w:eastAsia="Cambria Math" w:hAnsi="Cambria Math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</w:rPr>
                      <m:t xml:space="preserve">T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</w:rPr>
                      <m:t xml:space="preserve">2</m:t>
                    </m:r>
                  </m:sub>
                </m:sSub>
              </m:e>
              <m:sup>
                <m:r>
                  <w:rPr>
                    <w:rFonts w:ascii="Cambria Math" w:cs="Cambria Math" w:eastAsia="Cambria Math" w:hAnsi="Cambria Math"/>
                  </w:rPr>
                  <m:t xml:space="preserve">2</m:t>
                </m:r>
              </m:sup>
            </m:sSup>
          </m:den>
        </m:f>
        <m:r>
          <w:rPr>
            <w:rFonts w:ascii="Cambria Math" w:cs="Cambria Math" w:eastAsia="Cambria Math" w:hAnsi="Cambria Math"/>
          </w:rPr>
          <m:t xml:space="preserve"> 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sSup>
              <m:sSupPr>
                <m:ctrlPr>
                  <w:rPr>
                    <w:rFonts w:ascii="Cambria Math" w:cs="Cambria Math" w:eastAsia="Cambria Math" w:hAnsi="Cambria Math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</w:rPr>
                      <m:t xml:space="preserve">a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</w:rPr>
                      <m:t xml:space="preserve">1</m:t>
                    </m:r>
                  </m:sub>
                </m:sSub>
              </m:e>
              <m:sup>
                <m:r>
                  <w:rPr>
                    <w:rFonts w:ascii="Cambria Math" w:cs="Cambria Math" w:eastAsia="Cambria Math" w:hAnsi="Cambria Math"/>
                  </w:rPr>
                  <m:t xml:space="preserve">3</m:t>
                </m:r>
              </m:sup>
            </m:sSup>
          </m:num>
          <m:den>
            <m:sSup>
              <m:sSupPr>
                <m:ctrlPr>
                  <w:rPr>
                    <w:rFonts w:ascii="Cambria Math" w:cs="Cambria Math" w:eastAsia="Cambria Math" w:hAnsi="Cambria Math"/>
                  </w:rPr>
                </m:ctrlPr>
              </m:sSupPr>
              <m:e>
                <m:sSub>
                  <m:sSubPr>
                    <m:ctrlPr>
                      <w:rPr>
                        <w:rFonts w:ascii="Cambria Math" w:cs="Cambria Math" w:eastAsia="Cambria Math" w:hAnsi="Cambria Math"/>
                      </w:rPr>
                    </m:ctrlPr>
                  </m:sSubPr>
                  <m:e>
                    <m:r>
                      <w:rPr>
                        <w:rFonts w:ascii="Cambria Math" w:cs="Cambria Math" w:eastAsia="Cambria Math" w:hAnsi="Cambria Math"/>
                      </w:rPr>
                      <m:t xml:space="preserve">a</m:t>
                    </m:r>
                  </m:e>
                  <m:sub>
                    <m:r>
                      <w:rPr>
                        <w:rFonts w:ascii="Cambria Math" w:cs="Cambria Math" w:eastAsia="Cambria Math" w:hAnsi="Cambria Math"/>
                      </w:rPr>
                      <m:t xml:space="preserve">2</m:t>
                    </m:r>
                  </m:sub>
                </m:sSub>
              </m:e>
              <m:sup>
                <m:r>
                  <w:rPr>
                    <w:rFonts w:ascii="Cambria Math" w:cs="Cambria Math" w:eastAsia="Cambria Math" w:hAnsi="Cambria Math"/>
                  </w:rPr>
                  <m:t xml:space="preserve">3</m:t>
                </m:r>
              </m:sup>
            </m:sSup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pStyle w:val="Heading1"/>
        <w:spacing w:after="40" w:before="40" w:lineRule="auto"/>
        <w:ind w:left="0" w:firstLine="0"/>
        <w:jc w:val="left"/>
        <w:rPr>
          <w:b w:val="0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jc w:val="left"/>
        <w:rPr>
          <w:rFonts w:ascii="Cambria Math" w:cs="Cambria Math" w:eastAsia="Cambria Math" w:hAnsi="Cambria Math"/>
        </w:rPr>
      </w:pP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T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</w:rPr>
          <m:t xml:space="preserve"> и  </m:t>
        </m:r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T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</w:rPr>
          <m:t xml:space="preserve">-периоды обращения двух планет вокруг Солнца,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jc w:val="left"/>
        <w:rPr>
          <w:rFonts w:ascii="Cambria Math" w:cs="Cambria Math" w:eastAsia="Cambria Math" w:hAnsi="Cambria Math"/>
        </w:rPr>
      </w:pPr>
      <m:oMath>
        <m:r>
          <w:rPr>
            <w:rFonts w:ascii="Cambria Math" w:cs="Cambria Math" w:eastAsia="Cambria Math" w:hAnsi="Cambria Math"/>
          </w:rPr>
          <m:t xml:space="preserve"> </m:t>
        </m:r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1</m:t>
            </m:r>
          </m:sub>
        </m:sSub>
        <m:r>
          <w:rPr>
            <w:rFonts w:ascii="Cambria Math" w:cs="Cambria Math" w:eastAsia="Cambria Math" w:hAnsi="Cambria Math"/>
          </w:rPr>
          <m:t xml:space="preserve"> и </m:t>
        </m:r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a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2</m:t>
            </m:r>
          </m:sub>
        </m:sSub>
        <m:r>
          <w:rPr>
            <w:rFonts w:ascii="Cambria Math" w:cs="Cambria Math" w:eastAsia="Cambria Math" w:hAnsi="Cambria Math"/>
          </w:rPr>
          <m:t xml:space="preserve">-длины больших полуосей их орбит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pStyle w:val="Heading1"/>
        <w:spacing w:after="40" w:before="40" w:lineRule="auto"/>
        <w:ind w:left="0" w:firstLine="0"/>
        <w:jc w:val="left"/>
        <w:rPr/>
      </w:pPr>
      <w:r w:rsidDel="00000000" w:rsidR="00000000" w:rsidRPr="00000000">
        <w:rPr>
          <w:rtl w:val="0"/>
        </w:rPr>
        <w:t xml:space="preserve">Обобщённый третий закон Кеплера</w:t>
      </w:r>
    </w:p>
    <w:p w:rsidR="00000000" w:rsidDel="00000000" w:rsidP="00000000" w:rsidRDefault="00000000" w:rsidRPr="00000000" w14:paraId="000000EE">
      <w:pPr>
        <w:jc w:val="center"/>
        <w:rPr>
          <w:rFonts w:ascii="Cambria Math" w:cs="Cambria Math" w:eastAsia="Cambria Math" w:hAnsi="Cambria Math"/>
        </w:rPr>
      </w:pPr>
      <m:oMath>
        <m:sSup>
          <m:sSupPr>
            <m:ctrlPr>
              <w:rPr>
                <w:rFonts w:ascii="Cambria Math" w:cs="Cambria Math" w:eastAsia="Cambria Math" w:hAnsi="Cambria Math"/>
              </w:rPr>
            </m:ctrlPr>
          </m:sSupPr>
          <m:e>
            <m:r>
              <w:rPr>
                <w:rFonts w:ascii="Cambria Math" w:cs="Cambria Math" w:eastAsia="Cambria Math" w:hAnsi="Cambria Math"/>
              </w:rPr>
              <m:t xml:space="preserve">T</m:t>
            </m:r>
          </m:e>
          <m:sup>
            <m:r>
              <w:rPr>
                <w:rFonts w:ascii="Cambria Math" w:cs="Cambria Math" w:eastAsia="Cambria Math" w:hAnsi="Cambria Math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</w:rPr>
          <m:t xml:space="preserve">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4</m:t>
            </m:r>
            <m:sSup>
              <m:sSupPr>
                <m:ctrlPr>
                  <w:rPr>
                    <w:rFonts w:ascii="Cambria Math" w:cs="Cambria Math" w:eastAsia="Cambria Math" w:hAnsi="Cambria Math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</w:rPr>
                  <m:t>π</m:t>
                </m:r>
              </m:e>
              <m:sup>
                <m:r>
                  <w:rPr>
                    <w:rFonts w:ascii="Cambria Math" w:cs="Cambria Math" w:eastAsia="Cambria Math" w:hAnsi="Cambria Math"/>
                  </w:rPr>
                  <m:t xml:space="preserve">2</m:t>
                </m:r>
              </m:sup>
            </m:sSup>
            <m:sSup>
              <m:sSupPr>
                <m:ctrlPr>
                  <w:rPr>
                    <w:rFonts w:ascii="Cambria Math" w:cs="Cambria Math" w:eastAsia="Cambria Math" w:hAnsi="Cambria Math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</w:rPr>
                  <m:t xml:space="preserve">a</m:t>
                </m:r>
              </m:e>
              <m:sup>
                <m:r>
                  <w:rPr>
                    <w:rFonts w:ascii="Cambria Math" w:cs="Cambria Math" w:eastAsia="Cambria Math" w:hAnsi="Cambria Math"/>
                  </w:rPr>
                  <m:t xml:space="preserve">3</m:t>
                </m:r>
              </m:sup>
            </m:sSup>
          </m:num>
          <m:den>
            <m:r>
              <w:rPr>
                <w:rFonts w:ascii="Cambria Math" w:cs="Cambria Math" w:eastAsia="Cambria Math" w:hAnsi="Cambria Math"/>
              </w:rPr>
              <m:t xml:space="preserve">GM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b w:val="0"/>
          <w:i w:val="1"/>
          <w:rtl w:val="0"/>
        </w:rPr>
        <w:t xml:space="preserve">T </w:t>
      </w:r>
      <w:r w:rsidDel="00000000" w:rsidR="00000000" w:rsidRPr="00000000">
        <w:rPr>
          <w:b w:val="0"/>
          <w:rtl w:val="0"/>
        </w:rPr>
        <w:t xml:space="preserve">– период обращения тела, </w:t>
      </w:r>
      <w:r w:rsidDel="00000000" w:rsidR="00000000" w:rsidRPr="00000000">
        <w:rPr>
          <w:b w:val="0"/>
          <w:i w:val="1"/>
          <w:rtl w:val="0"/>
        </w:rPr>
        <w:t xml:space="preserve">a</w:t>
      </w:r>
      <w:r w:rsidDel="00000000" w:rsidR="00000000" w:rsidRPr="00000000">
        <w:rPr>
          <w:b w:val="0"/>
          <w:rtl w:val="0"/>
        </w:rPr>
        <w:t xml:space="preserve"> – большая полуось орбиты, </w:t>
      </w:r>
      <w:r w:rsidDel="00000000" w:rsidR="00000000" w:rsidRPr="00000000">
        <w:rPr>
          <w:b w:val="0"/>
          <w:i w:val="1"/>
          <w:rtl w:val="0"/>
        </w:rPr>
        <w:t xml:space="preserve">M</w:t>
      </w:r>
      <w:r w:rsidDel="00000000" w:rsidR="00000000" w:rsidRPr="00000000">
        <w:rPr>
          <w:b w:val="0"/>
          <w:rtl w:val="0"/>
        </w:rPr>
        <w:t xml:space="preserve"> – масса системы</w:t>
      </w:r>
    </w:p>
    <w:p w:rsidR="00000000" w:rsidDel="00000000" w:rsidP="00000000" w:rsidRDefault="00000000" w:rsidRPr="00000000" w14:paraId="000000F0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pStyle w:val="Heading1"/>
        <w:spacing w:after="40" w:before="40" w:lineRule="auto"/>
        <w:ind w:left="0" w:righ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Круговая (первая космическая) скорость </w:t>
      </w: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1к</m:t>
            </m:r>
          </m:sub>
        </m:sSub>
      </m:oMath>
      <w:r w:rsidDel="00000000" w:rsidR="00000000" w:rsidRPr="00000000">
        <w:rPr>
          <w:b w:val="0"/>
          <w:rtl w:val="0"/>
        </w:rPr>
        <w:t xml:space="preserve">– скорость движения по круговой орбите</w:t>
      </w:r>
    </w:p>
    <w:p w:rsidR="00000000" w:rsidDel="00000000" w:rsidP="00000000" w:rsidRDefault="00000000" w:rsidRPr="00000000" w14:paraId="000000F2">
      <w:pPr>
        <w:jc w:val="center"/>
        <w:rPr>
          <w:rFonts w:ascii="Cambria Math" w:cs="Cambria Math" w:eastAsia="Cambria Math" w:hAnsi="Cambria Math"/>
        </w:rPr>
      </w:pPr>
      <m:oMath>
        <m:sSub>
          <m:sSubPr>
            <m:ctrlPr>
              <w:rPr>
                <w:rFonts w:ascii="Cambria Math" w:cs="Cambria Math" w:eastAsia="Cambria Math" w:hAnsi="Cambria Math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V</m:t>
            </m:r>
          </m:e>
          <m:sub>
            <m:r>
              <w:rPr>
                <w:rFonts w:ascii="Cambria Math" w:cs="Cambria Math" w:eastAsia="Cambria Math" w:hAnsi="Cambria Math"/>
              </w:rPr>
              <m:t xml:space="preserve">1к</m:t>
            </m:r>
          </m:sub>
        </m:sSub>
        <m:r>
          <w:rPr>
            <w:rFonts w:ascii="Cambria Math" w:cs="Cambria Math" w:eastAsia="Cambria Math" w:hAnsi="Cambria Math"/>
          </w:rPr>
          <m:t xml:space="preserve">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2πa</m:t>
            </m:r>
          </m:num>
          <m:den>
            <m:r>
              <w:rPr>
                <w:rFonts w:ascii="Cambria Math" w:cs="Cambria Math" w:eastAsia="Cambria Math" w:hAnsi="Cambria Math"/>
              </w:rPr>
              <m:t xml:space="preserve">T</m:t>
            </m:r>
          </m:den>
        </m:f>
        <m:r>
          <w:rPr>
            <w:rFonts w:ascii="Cambria Math" w:cs="Cambria Math" w:eastAsia="Cambria Math" w:hAnsi="Cambria Math"/>
          </w:rPr>
          <m:t xml:space="preserve">= </m:t>
        </m:r>
        <m:rad>
          <m:radPr>
            <m:degHide m:val="1"/>
            <m:ctrlPr>
              <w:rPr>
                <w:rFonts w:ascii="Cambria Math" w:cs="Cambria Math" w:eastAsia="Cambria Math" w:hAnsi="Cambria Math"/>
              </w:rPr>
            </m:ctrlPr>
          </m:radPr>
          <m:e>
            <m:f>
              <m:fPr>
                <m:ctrlPr>
                  <w:rPr>
                    <w:rFonts w:ascii="Cambria Math" w:cs="Cambria Math" w:eastAsia="Cambria Math" w:hAnsi="Cambria Math"/>
                  </w:rPr>
                </m:ctrlPr>
              </m:fPr>
              <m:num>
                <m:r>
                  <w:rPr>
                    <w:rFonts w:ascii="Cambria Math" w:cs="Cambria Math" w:eastAsia="Cambria Math" w:hAnsi="Cambria Math"/>
                  </w:rPr>
                  <m:t xml:space="preserve">GM</m:t>
                </m:r>
              </m:num>
              <m:den>
                <m:r>
                  <w:rPr>
                    <w:rFonts w:ascii="Cambria Math" w:cs="Cambria Math" w:eastAsia="Cambria Math" w:hAnsi="Cambria Math"/>
                  </w:rPr>
                  <m:t xml:space="preserve">a</m:t>
                </m:r>
              </m:den>
            </m:f>
          </m:e>
        </m:rad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b w:val="0"/>
          <w:rtl w:val="0"/>
        </w:rPr>
        <w:t xml:space="preserve">a – большая полуось орбиты тела, T – период обращения тела, M – масса системы ( для Солнечной системы </w:t>
      </w:r>
      <m:oMath>
        <m:r>
          <m:t>≈</m:t>
        </m:r>
        <m:sSub>
          <m:sSubPr>
            <m:ctrlPr>
              <w:rPr>
                <w:rFonts w:ascii="Quattrocento Sans" w:cs="Quattrocento Sans" w:eastAsia="Quattrocento Sans" w:hAnsi="Quattrocento Sans"/>
              </w:rPr>
            </m:ctrlPr>
          </m:sSubPr>
          <m:e>
            <m:r>
              <w:rPr>
                <w:rFonts w:ascii="Cambria Math" w:cs="Cambria Math" w:eastAsia="Cambria Math" w:hAnsi="Cambria Math"/>
              </w:rPr>
              <m:t xml:space="preserve">M</m:t>
            </m:r>
          </m:e>
          <m:sub>
            <m:r>
              <w:rPr>
                <w:rFonts w:ascii="Quattrocento Sans" w:cs="Quattrocento Sans" w:eastAsia="Quattrocento Sans" w:hAnsi="Quattrocento Sans"/>
              </w:rPr>
              <m:t xml:space="preserve">☉</m:t>
            </m:r>
          </m:sub>
        </m:sSub>
      </m:oMath>
      <w:r w:rsidDel="00000000" w:rsidR="00000000" w:rsidRPr="00000000">
        <w:rPr>
          <w:b w:val="0"/>
          <w:rtl w:val="0"/>
        </w:rPr>
        <w:t xml:space="preserve"> )</w:t>
      </w:r>
    </w:p>
    <w:p w:rsidR="00000000" w:rsidDel="00000000" w:rsidP="00000000" w:rsidRDefault="00000000" w:rsidRPr="00000000" w14:paraId="000000F4">
      <w:pPr>
        <w:pStyle w:val="Heading1"/>
        <w:spacing w:after="40" w:before="40" w:lineRule="auto"/>
        <w:ind w:left="0" w:firstLine="0"/>
        <w:jc w:val="left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  <w:t xml:space="preserve">! При решении задач муниципального этапа орбиты тел принимаются круговыми, поэтому вы можете считать, что большая полуось – это радиус орбиты тела !</w:t>
      </w:r>
    </w:p>
    <w:p w:rsidR="00000000" w:rsidDel="00000000" w:rsidP="00000000" w:rsidRDefault="00000000" w:rsidRPr="00000000" w14:paraId="000000F6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  <w:t xml:space="preserve">Ускорение свободного падения g</w:t>
      </w:r>
      <w:r w:rsidDel="00000000" w:rsidR="00000000" w:rsidRPr="00000000">
        <w:rPr>
          <w:b w:val="0"/>
          <w:rtl w:val="0"/>
        </w:rPr>
        <w:t xml:space="preserve"> – ускорение, придаваемое телу силой тяжести</w:t>
      </w:r>
    </w:p>
    <w:p w:rsidR="00000000" w:rsidDel="00000000" w:rsidP="00000000" w:rsidRDefault="00000000" w:rsidRPr="00000000" w14:paraId="000000F8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m:oMath>
        <m:r>
          <w:rPr>
            <w:rFonts w:ascii="Cambria Math" w:cs="Cambria Math" w:eastAsia="Cambria Math" w:hAnsi="Cambria Math"/>
          </w:rPr>
          <m:t xml:space="preserve">g=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GM</m:t>
            </m:r>
          </m:num>
          <m:den>
            <m:sSup>
              <m:sSupPr>
                <m:ctrlPr>
                  <w:rPr>
                    <w:rFonts w:ascii="Cambria Math" w:cs="Cambria Math" w:eastAsia="Cambria Math" w:hAnsi="Cambria Math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</w:rPr>
                  <m:t xml:space="preserve">L</m:t>
                </m:r>
              </m:e>
              <m:sup>
                <m:r>
                  <w:rPr>
                    <w:rFonts w:ascii="Cambria Math" w:cs="Cambria Math" w:eastAsia="Cambria Math" w:hAnsi="Cambria Math"/>
                  </w:rPr>
                  <m:t xml:space="preserve">2</m:t>
                </m:r>
              </m:sup>
            </m:sSup>
          </m:den>
        </m:f>
      </m:oMath>
      <w:r w:rsidDel="00000000" w:rsidR="00000000" w:rsidRPr="00000000">
        <w:rPr>
          <w:b w:val="0"/>
          <w:rtl w:val="0"/>
        </w:rPr>
        <w:t xml:space="preserve"> </w:t>
      </w:r>
    </w:p>
    <w:p w:rsidR="00000000" w:rsidDel="00000000" w:rsidP="00000000" w:rsidRDefault="00000000" w:rsidRPr="00000000" w14:paraId="000000F9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i w:val="1"/>
          <w:rtl w:val="0"/>
        </w:rPr>
        <w:t xml:space="preserve">M</w:t>
      </w:r>
      <w:r w:rsidDel="00000000" w:rsidR="00000000" w:rsidRPr="00000000">
        <w:rPr>
          <w:b w:val="0"/>
          <w:rtl w:val="0"/>
        </w:rPr>
        <w:t xml:space="preserve"> – масса тела, создающего гравитацию </w:t>
      </w:r>
    </w:p>
    <w:p w:rsidR="00000000" w:rsidDel="00000000" w:rsidP="00000000" w:rsidRDefault="00000000" w:rsidRPr="00000000" w14:paraId="000000FA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i w:val="1"/>
          <w:rtl w:val="0"/>
        </w:rPr>
        <w:t xml:space="preserve">L</w:t>
      </w:r>
      <w:r w:rsidDel="00000000" w:rsidR="00000000" w:rsidRPr="00000000">
        <w:rPr>
          <w:b w:val="0"/>
          <w:rtl w:val="0"/>
        </w:rPr>
        <w:t xml:space="preserve"> – расстояние от центра тяжести тела, создающего гравитацию</w:t>
      </w:r>
    </w:p>
    <w:p w:rsidR="00000000" w:rsidDel="00000000" w:rsidP="00000000" w:rsidRDefault="00000000" w:rsidRPr="00000000" w14:paraId="000000FB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rtl w:val="0"/>
        </w:rPr>
        <w:t xml:space="preserve">Если ускорение свободного падения на поверхности объекта, то </w:t>
      </w:r>
      <w:r w:rsidDel="00000000" w:rsidR="00000000" w:rsidRPr="00000000">
        <w:rPr>
          <w:b w:val="0"/>
          <w:i w:val="1"/>
          <w:rtl w:val="0"/>
        </w:rPr>
        <w:t xml:space="preserve">L</w:t>
      </w:r>
      <w:r w:rsidDel="00000000" w:rsidR="00000000" w:rsidRPr="00000000">
        <w:rPr>
          <w:b w:val="0"/>
          <w:rtl w:val="0"/>
        </w:rPr>
        <w:t xml:space="preserve"> – радиус объекта.</w:t>
      </w:r>
    </w:p>
    <w:p w:rsidR="00000000" w:rsidDel="00000000" w:rsidP="00000000" w:rsidRDefault="00000000" w:rsidRPr="00000000" w14:paraId="000000FC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  <w:t xml:space="preserve">Центростремительное ускорение движения по окружности a– </w:t>
      </w:r>
      <w:r w:rsidDel="00000000" w:rsidR="00000000" w:rsidRPr="00000000">
        <w:rPr>
          <w:b w:val="0"/>
          <w:rtl w:val="0"/>
        </w:rPr>
        <w:t xml:space="preserve">ускорение, меняющее направление скорости</w:t>
      </w:r>
    </w:p>
    <w:p w:rsidR="00000000" w:rsidDel="00000000" w:rsidP="00000000" w:rsidRDefault="00000000" w:rsidRPr="00000000" w14:paraId="000000FE">
      <w:pPr>
        <w:pStyle w:val="Heading1"/>
        <w:spacing w:after="40" w:before="40" w:lineRule="auto"/>
        <w:ind w:left="0" w:right="0" w:firstLine="0"/>
        <w:jc w:val="both"/>
        <w:rPr>
          <w:b w:val="0"/>
          <w:i w:val="1"/>
        </w:rPr>
      </w:pPr>
      <m:oMath>
        <m:r>
          <w:rPr>
            <w:rFonts w:ascii="Cambria Math" w:cs="Cambria Math" w:eastAsia="Cambria Math" w:hAnsi="Cambria Math"/>
          </w:rPr>
          <m:t xml:space="preserve">a= </m:t>
        </m:r>
        <m:sSup>
          <m:sSupPr>
            <m:ctrlPr>
              <w:rPr>
                <w:rFonts w:ascii="Cambria Math" w:cs="Cambria Math" w:eastAsia="Cambria Math" w:hAnsi="Cambria Math"/>
              </w:rPr>
            </m:ctrlPr>
          </m:sSupPr>
          <m:e>
            <m:r>
              <w:rPr>
                <w:rFonts w:ascii="Cambria Math" w:cs="Cambria Math" w:eastAsia="Cambria Math" w:hAnsi="Cambria Math"/>
              </w:rPr>
              <m:t xml:space="preserve">w</m:t>
            </m:r>
          </m:e>
          <m:sup>
            <m:r>
              <w:rPr>
                <w:rFonts w:ascii="Cambria Math" w:cs="Cambria Math" w:eastAsia="Cambria Math" w:hAnsi="Cambria Math"/>
              </w:rPr>
              <m:t xml:space="preserve">2</m:t>
            </m:r>
          </m:sup>
        </m:sSup>
        <m:r>
          <w:rPr>
            <w:rFonts w:ascii="Cambria Math" w:cs="Cambria Math" w:eastAsia="Cambria Math" w:hAnsi="Cambria Math"/>
          </w:rPr>
          <m:t xml:space="preserve">R</m:t>
        </m:r>
      </m:oMath>
      <w:r w:rsidDel="00000000" w:rsidR="00000000" w:rsidRPr="00000000">
        <w:rPr>
          <w:b w:val="0"/>
          <w:i w:val="1"/>
          <w:rtl w:val="0"/>
        </w:rPr>
        <w:t xml:space="preserve"> = </w:t>
      </w:r>
      <m:oMath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sSup>
              <m:sSupPr>
                <m:ctrlPr>
                  <w:rPr>
                    <w:rFonts w:ascii="Cambria Math" w:cs="Cambria Math" w:eastAsia="Cambria Math" w:hAnsi="Cambria Math"/>
                  </w:rPr>
                </m:ctrlPr>
              </m:sSupPr>
              <m:e>
                <m:r>
                  <w:rPr>
                    <w:rFonts w:ascii="Cambria Math" w:cs="Cambria Math" w:eastAsia="Cambria Math" w:hAnsi="Cambria Math"/>
                  </w:rPr>
                  <m:t xml:space="preserve">V</m:t>
                </m:r>
              </m:e>
              <m:sup>
                <m:r>
                  <w:rPr>
                    <w:rFonts w:ascii="Cambria Math" w:cs="Cambria Math" w:eastAsia="Cambria Math" w:hAnsi="Cambria Math"/>
                  </w:rPr>
                  <m:t xml:space="preserve">2</m:t>
                </m:r>
              </m:sup>
            </m:sSup>
          </m:num>
          <m:den>
            <m:r>
              <w:rPr>
                <w:rFonts w:ascii="Cambria Math" w:cs="Cambria Math" w:eastAsia="Cambria Math" w:hAnsi="Cambria Math"/>
              </w:rPr>
              <m:t xml:space="preserve">R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i w:val="1"/>
          <w:rtl w:val="0"/>
        </w:rPr>
        <w:t xml:space="preserve">w – </w:t>
      </w:r>
      <w:r w:rsidDel="00000000" w:rsidR="00000000" w:rsidRPr="00000000">
        <w:rPr>
          <w:b w:val="0"/>
          <w:rtl w:val="0"/>
        </w:rPr>
        <w:t xml:space="preserve">угловая скорость тела, </w:t>
      </w:r>
      <w:r w:rsidDel="00000000" w:rsidR="00000000" w:rsidRPr="00000000">
        <w:rPr>
          <w:b w:val="0"/>
          <w:i w:val="1"/>
          <w:rtl w:val="0"/>
        </w:rPr>
        <w:t xml:space="preserve">R</w:t>
      </w:r>
      <w:r w:rsidDel="00000000" w:rsidR="00000000" w:rsidRPr="00000000">
        <w:rPr>
          <w:b w:val="0"/>
          <w:rtl w:val="0"/>
        </w:rPr>
        <w:t xml:space="preserve"> – радиус окружности,</w:t>
      </w:r>
      <w:r w:rsidDel="00000000" w:rsidR="00000000" w:rsidRPr="00000000">
        <w:rPr>
          <w:b w:val="0"/>
          <w:i w:val="1"/>
          <w:rtl w:val="0"/>
        </w:rPr>
        <w:t xml:space="preserve"> V</w:t>
      </w:r>
      <w:r w:rsidDel="00000000" w:rsidR="00000000" w:rsidRPr="00000000">
        <w:rPr>
          <w:b w:val="0"/>
          <w:rtl w:val="0"/>
        </w:rPr>
        <w:t xml:space="preserve"> – скорость движения по окружности.</w:t>
      </w:r>
    </w:p>
    <w:p w:rsidR="00000000" w:rsidDel="00000000" w:rsidP="00000000" w:rsidRDefault="00000000" w:rsidRPr="00000000" w14:paraId="00000100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40" w:before="40" w:line="298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Геостационарный спутник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 – спутник Земли, двигающийся вдоль экватора и имеющий период обращения, равный периоду обращения Земли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 xml:space="preserve">23 часа 56 минут 04 секунды)</w:t>
      </w:r>
      <w:r w:rsidDel="00000000" w:rsidR="00000000" w:rsidRPr="00000000">
        <w:rPr>
          <w:sz w:val="28"/>
          <w:szCs w:val="28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3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pStyle w:val="Heading1"/>
        <w:spacing w:after="40" w:before="40" w:lineRule="auto"/>
        <w:ind w:left="0" w:right="0" w:firstLine="0"/>
        <w:rPr/>
      </w:pPr>
      <w:r w:rsidDel="00000000" w:rsidR="00000000" w:rsidRPr="00000000">
        <w:rPr>
          <w:rtl w:val="0"/>
        </w:rPr>
        <w:t xml:space="preserve">СФЕРИЧЕСКАЯ АСТРОНОМИЯ</w:t>
      </w:r>
    </w:p>
    <w:p w:rsidR="00000000" w:rsidDel="00000000" w:rsidP="00000000" w:rsidRDefault="00000000" w:rsidRPr="00000000" w14:paraId="0000010B">
      <w:pPr>
        <w:pStyle w:val="Heading1"/>
        <w:spacing w:after="40" w:before="40" w:lineRule="auto"/>
        <w:ind w:left="0" w:righ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pStyle w:val="Heading1"/>
        <w:spacing w:after="40" w:before="40" w:lineRule="auto"/>
        <w:ind w:left="0" w:righ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      Горизонтальный параллакс                           Годичный параллакс</w:t>
      </w:r>
      <w:r w:rsidDel="00000000" w:rsidR="00000000" w:rsidRPr="00000000">
        <w:rPr>
          <w:b w:val="0"/>
          <w:rtl w:val="0"/>
        </w:rPr>
        <w:t xml:space="preserve">  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207010</wp:posOffset>
            </wp:positionV>
            <wp:extent cx="3067050" cy="1515745"/>
            <wp:effectExtent b="0" l="0" r="0" t="0"/>
            <wp:wrapSquare wrapText="bothSides" distB="0" distT="0" distL="114300" distR="114300"/>
            <wp:docPr id="208963117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5157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3000375</wp:posOffset>
            </wp:positionH>
            <wp:positionV relativeFrom="paragraph">
              <wp:posOffset>264160</wp:posOffset>
            </wp:positionV>
            <wp:extent cx="3190875" cy="1705610"/>
            <wp:effectExtent b="0" l="0" r="0" t="0"/>
            <wp:wrapSquare wrapText="bothSides" distB="0" distT="0" distL="114300" distR="114300"/>
            <wp:docPr id="2089631171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7056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0D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E">
      <w:pPr>
        <w:pStyle w:val="Heading1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rtl w:val="0"/>
        </w:rPr>
        <w:t xml:space="preserve">   </w:t>
      </w:r>
      <m:oMath>
        <m:r>
          <m:t>ρ</m:t>
        </m:r>
        <m:r>
          <w:rPr>
            <w:rFonts w:ascii="Cambria Math" w:cs="Cambria Math" w:eastAsia="Cambria Math" w:hAnsi="Cambria Math"/>
          </w:rPr>
          <m:t xml:space="preserve">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>ρ</m:t>
            </m:r>
          </m:num>
          <m:den>
            <m:r>
              <w:rPr>
                <w:rFonts w:ascii="Cambria Math" w:cs="Cambria Math" w:eastAsia="Cambria Math" w:hAnsi="Cambria Math"/>
              </w:rPr>
              <m:t xml:space="preserve">L</m:t>
            </m:r>
          </m:den>
        </m:f>
      </m:oMath>
      <w:r w:rsidDel="00000000" w:rsidR="00000000" w:rsidRPr="00000000">
        <w:rPr>
          <w:b w:val="0"/>
          <w:rtl w:val="0"/>
        </w:rPr>
        <w:tab/>
        <w:tab/>
        <w:tab/>
        <w:tab/>
        <w:tab/>
        <w:tab/>
        <w:t xml:space="preserve">        </w:t>
      </w:r>
      <m:oMath>
        <m:r>
          <m:t>π</m:t>
        </m:r>
        <m:r>
          <w:rPr>
            <w:rFonts w:ascii="Cambria Math" w:cs="Cambria Math" w:eastAsia="Cambria Math" w:hAnsi="Cambria Math"/>
          </w:rPr>
          <m:t xml:space="preserve">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</w:rPr>
              <m:t xml:space="preserve">L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pStyle w:val="Heading1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rtl w:val="0"/>
        </w:rPr>
        <w:t xml:space="preserve">   </w:t>
      </w:r>
      <m:oMath>
        <m:r>
          <w:rPr>
            <w:rFonts w:ascii="Cambria Math" w:cs="Cambria Math" w:eastAsia="Cambria Math" w:hAnsi="Cambria Math"/>
          </w:rPr>
          <m:t xml:space="preserve">L=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R</m:t>
            </m:r>
          </m:num>
          <m:den>
            <m:r>
              <w:rPr>
                <w:rFonts w:ascii="Cambria Math" w:cs="Cambria Math" w:eastAsia="Cambria Math" w:hAnsi="Cambria Math"/>
              </w:rPr>
              <m:t>ρ</m:t>
            </m:r>
          </m:den>
        </m:f>
      </m:oMath>
      <w:r w:rsidDel="00000000" w:rsidR="00000000" w:rsidRPr="00000000">
        <w:rPr>
          <w:b w:val="0"/>
          <w:rtl w:val="0"/>
        </w:rPr>
        <w:tab/>
        <w:tab/>
        <w:tab/>
        <w:tab/>
        <w:tab/>
        <w:tab/>
        <w:t xml:space="preserve">        </w:t>
      </w:r>
      <m:oMath>
        <m:r>
          <w:rPr>
            <w:rFonts w:ascii="Cambria Math" w:cs="Cambria Math" w:eastAsia="Cambria Math" w:hAnsi="Cambria Math"/>
          </w:rPr>
          <m:t xml:space="preserve">L=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 xml:space="preserve">a</m:t>
            </m:r>
          </m:num>
          <m:den>
            <m:r>
              <w:rPr>
                <w:rFonts w:ascii="Cambria Math" w:cs="Cambria Math" w:eastAsia="Cambria Math" w:hAnsi="Cambria Math"/>
              </w:rPr>
              <m:t>π</m:t>
            </m:r>
          </m:den>
        </m:f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pStyle w:val="Heading1"/>
        <w:ind w:left="0" w:right="0" w:firstLine="0"/>
        <w:jc w:val="both"/>
        <w:rPr>
          <w:b w:val="0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pStyle w:val="Heading1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rtl w:val="0"/>
        </w:rPr>
        <w:t xml:space="preserve">ρ – горизонтальный параллакс</w:t>
        <w:tab/>
        <w:tab/>
        <w:t xml:space="preserve">       </w:t>
      </w:r>
      <m:oMath>
        <m:r>
          <m:t>π</m:t>
        </m:r>
      </m:oMath>
      <w:r w:rsidDel="00000000" w:rsidR="00000000" w:rsidRPr="00000000">
        <w:rPr>
          <w:b w:val="0"/>
          <w:rtl w:val="0"/>
        </w:rPr>
        <w:t xml:space="preserve"> – годичный параллакс</w:t>
      </w:r>
    </w:p>
    <w:p w:rsidR="00000000" w:rsidDel="00000000" w:rsidP="00000000" w:rsidRDefault="00000000" w:rsidRPr="00000000" w14:paraId="00000112">
      <w:pPr>
        <w:pStyle w:val="Heading1"/>
        <w:ind w:left="0" w:right="0" w:firstLine="0"/>
        <w:jc w:val="both"/>
        <w:rPr>
          <w:b w:val="0"/>
        </w:rPr>
      </w:pPr>
      <w:r w:rsidDel="00000000" w:rsidR="00000000" w:rsidRPr="00000000">
        <w:rPr>
          <w:b w:val="0"/>
          <w:rtl w:val="0"/>
        </w:rPr>
        <w:t xml:space="preserve">R – радиус планеты</w:t>
        <w:tab/>
        <w:tab/>
        <w:tab/>
        <w:tab/>
        <w:t xml:space="preserve">       a – радиус орбиты планеты</w:t>
      </w:r>
    </w:p>
    <w:p w:rsidR="00000000" w:rsidDel="00000000" w:rsidP="00000000" w:rsidRDefault="00000000" w:rsidRPr="00000000" w14:paraId="00000113">
      <w:pPr>
        <w:pStyle w:val="Heading1"/>
        <w:ind w:left="0" w:right="0" w:firstLine="0"/>
        <w:jc w:val="both"/>
        <w:rPr>
          <w:b w:val="0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pStyle w:val="Heading1"/>
        <w:ind w:left="1440" w:right="0" w:firstLine="720"/>
        <w:jc w:val="both"/>
        <w:rPr>
          <w:b w:val="0"/>
        </w:rPr>
      </w:pPr>
      <w:r w:rsidDel="00000000" w:rsidR="00000000" w:rsidRPr="00000000">
        <w:rPr>
          <w:b w:val="0"/>
          <w:rtl w:val="0"/>
        </w:rPr>
        <w:t xml:space="preserve">            L – расстояние до объекта</w:t>
      </w:r>
    </w:p>
    <w:p w:rsidR="00000000" w:rsidDel="00000000" w:rsidP="00000000" w:rsidRDefault="00000000" w:rsidRPr="00000000" w14:paraId="00000115">
      <w:pPr>
        <w:pStyle w:val="Heading1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  <w:t xml:space="preserve">В формулах размерность параллаксов – </w:t>
      </w:r>
      <w:r w:rsidDel="00000000" w:rsidR="00000000" w:rsidRPr="00000000">
        <w:rPr>
          <w:u w:val="single"/>
          <w:rtl w:val="0"/>
        </w:rPr>
        <w:t xml:space="preserve">радианы</w:t>
      </w:r>
      <w:r w:rsidDel="00000000" w:rsidR="00000000" w:rsidRPr="00000000">
        <w:rPr>
          <w:rtl w:val="0"/>
        </w:rPr>
        <w:t xml:space="preserve">!</w:t>
      </w:r>
      <w:r w:rsidDel="00000000" w:rsidR="00000000" w:rsidRPr="00000000">
        <w:rPr>
          <w:b w:val="0"/>
          <w:rtl w:val="0"/>
        </w:rPr>
        <w:t xml:space="preserve"> </w:t>
      </w:r>
    </w:p>
    <w:p w:rsidR="00000000" w:rsidDel="00000000" w:rsidP="00000000" w:rsidRDefault="00000000" w:rsidRPr="00000000" w14:paraId="00000116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b w:val="0"/>
          <w:rtl w:val="0"/>
        </w:rPr>
        <w:t xml:space="preserve">Перевод угла из градусов в радианы: </w:t>
      </w:r>
      <m:oMath>
        <m:r>
          <w:rPr>
            <w:rFonts w:ascii="Cambria Math" w:cs="Cambria Math" w:eastAsia="Cambria Math" w:hAnsi="Cambria Math"/>
          </w:rPr>
          <m:t xml:space="preserve">радианы=градусы ∙ </m:t>
        </m:r>
        <m:f>
          <m:fPr>
            <m:ctrlPr>
              <w:rPr>
                <w:rFonts w:ascii="Cambria Math" w:cs="Cambria Math" w:eastAsia="Cambria Math" w:hAnsi="Cambria Math"/>
              </w:rPr>
            </m:ctrlPr>
          </m:fPr>
          <m:num>
            <m:r>
              <w:rPr>
                <w:rFonts w:ascii="Cambria Math" w:cs="Cambria Math" w:eastAsia="Cambria Math" w:hAnsi="Cambria Math"/>
              </w:rPr>
              <m:t>π</m:t>
            </m:r>
          </m:num>
          <m:den>
            <m:r>
              <w:rPr>
                <w:rFonts w:ascii="Cambria Math" w:cs="Cambria Math" w:eastAsia="Cambria Math" w:hAnsi="Cambria Math"/>
              </w:rPr>
              <m:t xml:space="preserve">180</m:t>
            </m:r>
          </m:den>
        </m:f>
      </m:oMath>
      <w:r w:rsidDel="00000000" w:rsidR="00000000" w:rsidRPr="00000000">
        <w:rPr>
          <w:b w:val="0"/>
          <w:rtl w:val="0"/>
        </w:rPr>
        <w:t xml:space="preserve">    (</w:t>
      </w:r>
      <m:oMath>
        <m:r>
          <m:t>π</m:t>
        </m:r>
        <m:r>
          <w:rPr>
            <w:rFonts w:ascii="Cambria Math" w:cs="Cambria Math" w:eastAsia="Cambria Math" w:hAnsi="Cambria Math"/>
          </w:rPr>
          <m:t xml:space="preserve">=3.14)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  <w:t xml:space="preserve">Понижение горизонта</w:t>
      </w:r>
    </w:p>
    <w:p w:rsidR="00000000" w:rsidDel="00000000" w:rsidP="00000000" w:rsidRDefault="00000000" w:rsidRPr="00000000" w14:paraId="00000119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76378</wp:posOffset>
            </wp:positionH>
            <wp:positionV relativeFrom="paragraph">
              <wp:posOffset>29830</wp:posOffset>
            </wp:positionV>
            <wp:extent cx="3696970" cy="2042160"/>
            <wp:effectExtent b="0" l="0" r="0" t="0"/>
            <wp:wrapSquare wrapText="bothSides" distB="0" distT="0" distL="114300" distR="114300"/>
            <wp:docPr descr="Астрономия: понятие понижения горизонта | Простая физика - EASY-PHYSIC" id="2089631172" name="image6.png"/>
            <a:graphic>
              <a:graphicData uri="http://schemas.openxmlformats.org/drawingml/2006/picture">
                <pic:pic>
                  <pic:nvPicPr>
                    <pic:cNvPr descr="Астрономия: понятие понижения горизонта | Простая физика - EASY-PHYSIC" id="0" name="image6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96970" cy="204216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1A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b w:val="0"/>
          <w:rtl w:val="0"/>
        </w:rPr>
        <w:t xml:space="preserve">Касательная к Земле – расстояние до видимого горизонта.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8">
      <w:pPr>
        <w:pStyle w:val="Heading1"/>
        <w:spacing w:after="40" w:before="40" w:lineRule="auto"/>
        <w:ind w:left="0" w:right="0" w:firstLine="0"/>
        <w:rPr/>
      </w:pPr>
      <w:r w:rsidDel="00000000" w:rsidR="00000000" w:rsidRPr="00000000">
        <w:rPr>
          <w:rtl w:val="0"/>
        </w:rPr>
        <w:t xml:space="preserve">Земля и Небесная Сфера</w:t>
      </w:r>
    </w:p>
    <w:p w:rsidR="00000000" w:rsidDel="00000000" w:rsidP="00000000" w:rsidRDefault="00000000" w:rsidRPr="00000000" w14:paraId="00000129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3009900</wp:posOffset>
            </wp:positionH>
            <wp:positionV relativeFrom="paragraph">
              <wp:posOffset>49530</wp:posOffset>
            </wp:positionV>
            <wp:extent cx="3444240" cy="3019425"/>
            <wp:effectExtent b="0" l="0" r="0" t="0"/>
            <wp:wrapSquare wrapText="bothSides" distB="0" distT="0" distL="114300" distR="114300"/>
            <wp:docPr id="2089631166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44240" cy="30194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2A">
      <w:pPr>
        <w:pStyle w:val="Heading1"/>
        <w:spacing w:after="40" w:before="40" w:lineRule="auto"/>
        <w:ind w:left="0" w:righ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Широта</w:t>
      </w:r>
      <w:r w:rsidDel="00000000" w:rsidR="00000000" w:rsidRPr="00000000">
        <w:rPr>
          <w:b w:val="0"/>
          <w:rtl w:val="0"/>
        </w:rPr>
        <w:t xml:space="preserve"> – координата, измеряющаяся вдоль меридианов от экватора. </w:t>
      </w:r>
      <w:r w:rsidDel="00000000" w:rsidR="00000000" w:rsidRPr="00000000">
        <w:rPr>
          <w:u w:val="single"/>
          <w:rtl w:val="0"/>
        </w:rPr>
        <w:t xml:space="preserve">Соответствует высоте северного полюса Земли.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B">
      <w:pPr>
        <w:jc w:val="left"/>
        <w:rPr>
          <w:rFonts w:ascii="Cambria Math" w:cs="Cambria Math" w:eastAsia="Cambria Math" w:hAnsi="Cambria Math"/>
        </w:rPr>
      </w:pPr>
      <m:oMath>
        <m:r>
          <w:rPr>
            <w:rFonts w:ascii="Cambria Math" w:cs="Cambria Math" w:eastAsia="Cambria Math" w:hAnsi="Cambria Math"/>
          </w:rPr>
          <m:t xml:space="preserve">Может быть  от-90° до+90°</m:t>
        </m:r>
      </m:oMath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pStyle w:val="Heading1"/>
        <w:spacing w:after="40" w:before="40" w:lineRule="auto"/>
        <w:ind w:left="0" w:right="0" w:firstLine="0"/>
        <w:jc w:val="left"/>
        <w:rPr>
          <w:b w:val="0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pStyle w:val="Heading1"/>
        <w:spacing w:after="40" w:before="40" w:lineRule="auto"/>
        <w:ind w:left="0" w:right="0" w:firstLine="0"/>
        <w:jc w:val="both"/>
        <w:rPr>
          <w:b w:val="0"/>
        </w:rPr>
      </w:pPr>
      <w:r w:rsidDel="00000000" w:rsidR="00000000" w:rsidRPr="00000000">
        <w:rPr>
          <w:rtl w:val="0"/>
        </w:rPr>
        <w:t xml:space="preserve">Долгота</w:t>
      </w:r>
      <w:r w:rsidDel="00000000" w:rsidR="00000000" w:rsidRPr="00000000">
        <w:rPr>
          <w:b w:val="0"/>
          <w:rtl w:val="0"/>
        </w:rPr>
        <w:t xml:space="preserve"> – координата, измеряющаяся вдоль параллелей от начального меридиана (гринвичского).</w:t>
      </w:r>
    </w:p>
    <w:p w:rsidR="00000000" w:rsidDel="00000000" w:rsidP="00000000" w:rsidRDefault="00000000" w:rsidRPr="00000000" w14:paraId="0000012E">
      <w:pPr>
        <w:pStyle w:val="Heading1"/>
        <w:spacing w:after="40" w:before="40" w:lineRule="auto"/>
        <w:ind w:left="0" w:right="0" w:firstLine="0"/>
        <w:jc w:val="left"/>
        <w:rPr>
          <w:b w:val="0"/>
        </w:rPr>
      </w:pPr>
      <w:r w:rsidDel="00000000" w:rsidR="00000000" w:rsidRPr="00000000">
        <w:rPr>
          <w:b w:val="0"/>
          <w:rtl w:val="0"/>
        </w:rPr>
        <w:t xml:space="preserve">Может быть от </w:t>
      </w:r>
      <m:oMath>
        <m:r>
          <w:rPr>
            <w:rFonts w:ascii="Cambria Math" w:cs="Cambria Math" w:eastAsia="Cambria Math" w:hAnsi="Cambria Math"/>
          </w:rPr>
          <m:t xml:space="preserve">180°</m:t>
        </m:r>
      </m:oMath>
      <w:r w:rsidDel="00000000" w:rsidR="00000000" w:rsidRPr="00000000">
        <w:rPr>
          <w:b w:val="0"/>
          <w:rtl w:val="0"/>
        </w:rPr>
        <w:t xml:space="preserve"> западной долготы (</w:t>
      </w:r>
      <m:oMath>
        <m:r>
          <w:rPr>
            <w:rFonts w:ascii="Cambria Math" w:cs="Cambria Math" w:eastAsia="Cambria Math" w:hAnsi="Cambria Math"/>
          </w:rPr>
          <m:t xml:space="preserve">-180°</m:t>
        </m:r>
      </m:oMath>
      <w:r w:rsidDel="00000000" w:rsidR="00000000" w:rsidRPr="00000000">
        <w:rPr>
          <w:b w:val="0"/>
          <w:rtl w:val="0"/>
        </w:rPr>
        <w:t xml:space="preserve"> ) до </w:t>
      </w:r>
      <m:oMath>
        <m:r>
          <w:rPr>
            <w:rFonts w:ascii="Cambria Math" w:cs="Cambria Math" w:eastAsia="Cambria Math" w:hAnsi="Cambria Math"/>
          </w:rPr>
          <m:t xml:space="preserve">180°</m:t>
        </m:r>
      </m:oMath>
      <w:r w:rsidDel="00000000" w:rsidR="00000000" w:rsidRPr="00000000">
        <w:rPr>
          <w:b w:val="0"/>
          <w:rtl w:val="0"/>
        </w:rPr>
        <w:t xml:space="preserve"> восточной долготы (</w:t>
      </w:r>
      <m:oMath>
        <m:r>
          <w:rPr>
            <w:rFonts w:ascii="Cambria Math" w:cs="Cambria Math" w:eastAsia="Cambria Math" w:hAnsi="Cambria Math"/>
          </w:rPr>
          <m:t xml:space="preserve">+180°</m:t>
        </m:r>
      </m:oMath>
      <w:r w:rsidDel="00000000" w:rsidR="00000000" w:rsidRPr="00000000">
        <w:rPr>
          <w:b w:val="0"/>
          <w:rtl w:val="0"/>
        </w:rPr>
        <w:t xml:space="preserve">)</w:t>
      </w:r>
    </w:p>
    <w:p w:rsidR="00000000" w:rsidDel="00000000" w:rsidP="00000000" w:rsidRDefault="00000000" w:rsidRPr="00000000" w14:paraId="0000012F">
      <w:pPr>
        <w:pStyle w:val="Heading1"/>
        <w:spacing w:after="40" w:before="40" w:lineRule="auto"/>
        <w:ind w:left="0" w:right="0" w:firstLine="0"/>
        <w:jc w:val="both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3162300</wp:posOffset>
            </wp:positionH>
            <wp:positionV relativeFrom="paragraph">
              <wp:posOffset>337820</wp:posOffset>
            </wp:positionV>
            <wp:extent cx="3190875" cy="2224405"/>
            <wp:effectExtent b="0" l="0" r="0" t="0"/>
            <wp:wrapSquare wrapText="bothSides" distB="0" distT="0" distL="114300" distR="114300"/>
            <wp:docPr id="2089631161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222440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-76199</wp:posOffset>
            </wp:positionH>
            <wp:positionV relativeFrom="paragraph">
              <wp:posOffset>322580</wp:posOffset>
            </wp:positionV>
            <wp:extent cx="3238500" cy="2239645"/>
            <wp:effectExtent b="0" l="0" r="0" t="0"/>
            <wp:wrapSquare wrapText="bothSides" distB="0" distT="0" distL="114300" distR="114300"/>
            <wp:docPr id="208963117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2396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30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  <w:t xml:space="preserve">Движение объектов по небесной сфере                   </w:t>
      </w:r>
    </w:p>
    <w:p w:rsidR="00000000" w:rsidDel="00000000" w:rsidP="00000000" w:rsidRDefault="00000000" w:rsidRPr="00000000" w14:paraId="00000131">
      <w:pPr>
        <w:pStyle w:val="Heading1"/>
        <w:spacing w:after="40" w:before="40" w:lineRule="auto"/>
        <w:ind w:left="0" w:right="0" w:firstLine="0"/>
        <w:jc w:val="left"/>
        <w:rPr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372110</wp:posOffset>
            </wp:positionV>
            <wp:extent cx="2857500" cy="2475865"/>
            <wp:effectExtent b="0" l="0" r="0" t="0"/>
            <wp:wrapSquare wrapText="bothSides" distB="0" distT="0" distL="114300" distR="114300"/>
            <wp:docPr id="2089631167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24758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3295650</wp:posOffset>
            </wp:positionH>
            <wp:positionV relativeFrom="paragraph">
              <wp:posOffset>478790</wp:posOffset>
            </wp:positionV>
            <wp:extent cx="2686050" cy="2586355"/>
            <wp:effectExtent b="0" l="0" r="0" t="0"/>
            <wp:wrapSquare wrapText="bothSides" distB="0" distT="0" distL="114300" distR="114300"/>
            <wp:docPr id="2089631169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25863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32">
      <w:pPr>
        <w:pStyle w:val="Heading1"/>
        <w:spacing w:after="40" w:before="40" w:lineRule="auto"/>
        <w:ind w:left="0" w:right="0" w:firstLine="0"/>
        <w:rPr/>
      </w:pPr>
      <w:r w:rsidDel="00000000" w:rsidR="00000000" w:rsidRPr="00000000">
        <w:rPr>
          <w:rtl w:val="0"/>
        </w:rPr>
        <w:t xml:space="preserve">Системы координат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2962275</wp:posOffset>
            </wp:positionH>
            <wp:positionV relativeFrom="paragraph">
              <wp:posOffset>352425</wp:posOffset>
            </wp:positionV>
            <wp:extent cx="3327400" cy="2072640"/>
            <wp:effectExtent b="0" l="0" r="0" t="0"/>
            <wp:wrapSquare wrapText="bothSides" distB="0" distT="0" distL="114300" distR="114300"/>
            <wp:docPr id="208963117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7400" cy="207264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399415</wp:posOffset>
            </wp:positionV>
            <wp:extent cx="2931160" cy="2105025"/>
            <wp:effectExtent b="0" l="0" r="0" t="0"/>
            <wp:wrapSquare wrapText="bothSides" distB="0" distT="0" distL="114300" distR="114300"/>
            <wp:docPr id="2089631168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31160" cy="21050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3314065</wp:posOffset>
            </wp:positionH>
            <wp:positionV relativeFrom="paragraph">
              <wp:posOffset>2468880</wp:posOffset>
            </wp:positionV>
            <wp:extent cx="2953385" cy="2726690"/>
            <wp:effectExtent b="0" l="0" r="0" t="0"/>
            <wp:wrapSquare wrapText="bothSides" distB="0" distT="0" distL="114300" distR="114300"/>
            <wp:docPr id="208963116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53385" cy="27266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47626</wp:posOffset>
            </wp:positionH>
            <wp:positionV relativeFrom="paragraph">
              <wp:posOffset>2428875</wp:posOffset>
            </wp:positionV>
            <wp:extent cx="3200400" cy="2085975"/>
            <wp:effectExtent b="0" l="0" r="0" t="0"/>
            <wp:wrapSquare wrapText="bothSides" distB="0" distT="0" distL="114300" distR="114300"/>
            <wp:docPr id="208963116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20859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33">
      <w:pPr>
        <w:pStyle w:val="Heading1"/>
        <w:spacing w:after="40" w:before="40" w:lineRule="auto"/>
        <w:ind w:left="0" w:righ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Точка весеннего равноденствия ɣ </w:t>
      </w:r>
      <w:r w:rsidDel="00000000" w:rsidR="00000000" w:rsidRPr="00000000">
        <w:rPr>
          <w:b w:val="0"/>
          <w:rtl w:val="0"/>
        </w:rPr>
        <w:t xml:space="preserve">- точка, в которой центр Солнца пересекает экватор весной</w:t>
      </w:r>
    </w:p>
    <w:p w:rsidR="00000000" w:rsidDel="00000000" w:rsidP="00000000" w:rsidRDefault="00000000" w:rsidRPr="00000000" w14:paraId="00000134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pStyle w:val="Heading1"/>
        <w:spacing w:after="40" w:before="40" w:lineRule="auto"/>
        <w:ind w:left="0" w:righ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Кульминация</w:t>
      </w:r>
      <w:r w:rsidDel="00000000" w:rsidR="00000000" w:rsidRPr="00000000">
        <w:rPr>
          <w:b w:val="0"/>
          <w:rtl w:val="0"/>
        </w:rPr>
        <w:t xml:space="preserve"> – момент пересечения светилом небесного меридиана (наименьшая и наибольшая высота светил над/под горизонтом).</w:t>
      </w:r>
    </w:p>
    <w:p w:rsidR="00000000" w:rsidDel="00000000" w:rsidP="00000000" w:rsidRDefault="00000000" w:rsidRPr="00000000" w14:paraId="00000136">
      <w:pPr>
        <w:pStyle w:val="Heading1"/>
        <w:spacing w:after="40" w:before="40" w:lineRule="auto"/>
        <w:ind w:left="0" w:right="0" w:firstLine="0"/>
        <w:jc w:val="left"/>
        <w:rPr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pStyle w:val="Heading1"/>
        <w:spacing w:after="40" w:before="40" w:lineRule="auto"/>
        <w:ind w:left="0" w:right="0" w:firstLine="0"/>
        <w:jc w:val="left"/>
        <w:rPr>
          <w:b w:val="0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2324735</wp:posOffset>
            </wp:positionH>
            <wp:positionV relativeFrom="paragraph">
              <wp:posOffset>9525</wp:posOffset>
            </wp:positionV>
            <wp:extent cx="3963670" cy="2155825"/>
            <wp:effectExtent b="0" l="0" r="0" t="0"/>
            <wp:wrapSquare wrapText="bothSides" distB="0" distT="0" distL="114300" distR="114300"/>
            <wp:docPr id="208963116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21558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38">
      <w:pPr>
        <w:pStyle w:val="Heading1"/>
        <w:spacing w:after="40" w:before="40" w:lineRule="auto"/>
        <w:ind w:left="0" w:right="0" w:firstLine="0"/>
        <w:jc w:val="left"/>
        <w:rPr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pStyle w:val="Heading1"/>
        <w:spacing w:after="40" w:before="40" w:lineRule="auto"/>
        <w:ind w:left="0" w:right="0" w:firstLine="0"/>
        <w:jc w:val="left"/>
        <w:rPr>
          <w:b w:val="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pStyle w:val="Heading1"/>
        <w:spacing w:after="40" w:before="40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  <w:t xml:space="preserve">Типы светил</w:t>
      </w:r>
    </w:p>
    <w:p w:rsidR="00000000" w:rsidDel="00000000" w:rsidP="00000000" w:rsidRDefault="00000000" w:rsidRPr="00000000" w14:paraId="0000013B">
      <w:pPr>
        <w:pStyle w:val="Heading1"/>
        <w:spacing w:after="40" w:before="40" w:lineRule="auto"/>
        <w:ind w:left="0" w:righ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Невосходящие</w:t>
      </w:r>
      <w:r w:rsidDel="00000000" w:rsidR="00000000" w:rsidRPr="00000000">
        <w:rPr>
          <w:b w:val="0"/>
          <w:rtl w:val="0"/>
        </w:rPr>
        <w:t xml:space="preserve"> – светило всегда под горизонтом</w:t>
      </w:r>
    </w:p>
    <w:p w:rsidR="00000000" w:rsidDel="00000000" w:rsidP="00000000" w:rsidRDefault="00000000" w:rsidRPr="00000000" w14:paraId="0000013C">
      <w:pPr>
        <w:pStyle w:val="Heading1"/>
        <w:spacing w:after="40" w:before="40" w:lineRule="auto"/>
        <w:ind w:left="0" w:right="0" w:firstLine="0"/>
        <w:jc w:val="left"/>
        <w:rPr>
          <w:b w:val="0"/>
        </w:rPr>
      </w:pPr>
      <w:r w:rsidDel="00000000" w:rsidR="00000000" w:rsidRPr="00000000">
        <w:rPr>
          <w:rtl w:val="0"/>
        </w:rPr>
        <w:t xml:space="preserve">Незаходящие </w:t>
      </w:r>
      <w:r w:rsidDel="00000000" w:rsidR="00000000" w:rsidRPr="00000000">
        <w:rPr>
          <w:b w:val="0"/>
          <w:rtl w:val="0"/>
        </w:rPr>
        <w:t xml:space="preserve">– светило всегда над горизонтом</w:t>
      </w:r>
    </w:p>
    <w:sectPr>
      <w:type w:val="continuous"/>
      <w:pgSz w:h="16840" w:w="11910" w:orient="portrait"/>
      <w:pgMar w:bottom="1440" w:top="1440" w:left="1080" w:right="1080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Times New Roman"/>
  <w:font w:name="Arial Unicode MS"/>
  <w:font w:name="Quattrocen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  <w:font w:name="Cambria Math">
    <w:embedRegular w:fontKey="{00000000-0000-0000-0000-000000000000}" r:id="rId7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sz w:val="22"/>
        <w:szCs w:val="22"/>
        <w:lang w:val="ru-RU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before="67" w:lineRule="auto"/>
      <w:ind w:left="1316" w:right="1274"/>
      <w:jc w:val="center"/>
    </w:pPr>
    <w:rPr>
      <w:b w:val="1"/>
      <w:sz w:val="28"/>
      <w:szCs w:val="28"/>
    </w:rPr>
  </w:style>
  <w:style w:type="paragraph" w:styleId="Heading2">
    <w:name w:val="heading 2"/>
    <w:basedOn w:val="Normal"/>
    <w:next w:val="Normal"/>
    <w:pPr>
      <w:spacing w:line="298" w:lineRule="auto"/>
      <w:ind w:left="473"/>
    </w:pPr>
    <w:rPr>
      <w:b w:val="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Pr>
      <w:rFonts w:ascii="Times New Roman" w:cs="Times New Roman" w:eastAsia="Times New Roman" w:hAnsi="Times New Roman"/>
      <w:lang w:val="ru-RU"/>
    </w:rPr>
  </w:style>
  <w:style w:type="paragraph" w:styleId="1">
    <w:name w:val="heading 1"/>
    <w:basedOn w:val="a"/>
    <w:link w:val="10"/>
    <w:uiPriority w:val="9"/>
    <w:qFormat w:val="1"/>
    <w:pPr>
      <w:spacing w:before="67"/>
      <w:ind w:left="1316" w:right="1274"/>
      <w:jc w:val="center"/>
      <w:outlineLvl w:val="0"/>
    </w:pPr>
    <w:rPr>
      <w:b w:val="1"/>
      <w:bCs w:val="1"/>
      <w:sz w:val="28"/>
      <w:szCs w:val="28"/>
    </w:rPr>
  </w:style>
  <w:style w:type="paragraph" w:styleId="2">
    <w:name w:val="heading 2"/>
    <w:basedOn w:val="a"/>
    <w:uiPriority w:val="9"/>
    <w:unhideWhenUsed w:val="1"/>
    <w:qFormat w:val="1"/>
    <w:pPr>
      <w:spacing w:line="298" w:lineRule="exact"/>
      <w:ind w:left="473"/>
      <w:outlineLvl w:val="1"/>
    </w:pPr>
    <w:rPr>
      <w:b w:val="1"/>
      <w:bCs w:val="1"/>
      <w:sz w:val="26"/>
      <w:szCs w:val="26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 Normal"/>
    <w:uiPriority w:val="2"/>
    <w:semiHidden w:val="1"/>
    <w:unhideWhenUsed w:val="1"/>
    <w:qFormat w:val="1"/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a3">
    <w:name w:val="Body Text"/>
    <w:basedOn w:val="a"/>
    <w:uiPriority w:val="1"/>
    <w:qFormat w:val="1"/>
    <w:rPr>
      <w:sz w:val="26"/>
      <w:szCs w:val="26"/>
    </w:rPr>
  </w:style>
  <w:style w:type="paragraph" w:styleId="a4">
    <w:name w:val="List Paragraph"/>
    <w:basedOn w:val="a"/>
    <w:uiPriority w:val="1"/>
    <w:qFormat w:val="1"/>
  </w:style>
  <w:style w:type="paragraph" w:styleId="TableParagraph" w:customStyle="1">
    <w:name w:val="Table Paragraph"/>
    <w:basedOn w:val="a"/>
    <w:uiPriority w:val="1"/>
    <w:qFormat w:val="1"/>
    <w:pPr>
      <w:spacing w:line="256" w:lineRule="exact"/>
      <w:jc w:val="center"/>
    </w:pPr>
  </w:style>
  <w:style w:type="paragraph" w:styleId="a5">
    <w:name w:val="header"/>
    <w:basedOn w:val="a"/>
    <w:link w:val="a6"/>
    <w:uiPriority w:val="99"/>
    <w:unhideWhenUsed w:val="1"/>
    <w:rsid w:val="002C41B4"/>
    <w:pPr>
      <w:tabs>
        <w:tab w:val="center" w:pos="4677"/>
        <w:tab w:val="right" w:pos="9355"/>
      </w:tabs>
    </w:pPr>
  </w:style>
  <w:style w:type="character" w:styleId="a6" w:customStyle="1">
    <w:name w:val="Верхний колонтитул Знак"/>
    <w:basedOn w:val="a0"/>
    <w:link w:val="a5"/>
    <w:uiPriority w:val="99"/>
    <w:rsid w:val="002C41B4"/>
    <w:rPr>
      <w:rFonts w:ascii="Times New Roman" w:cs="Times New Roman" w:eastAsia="Times New Roman" w:hAnsi="Times New Roman"/>
      <w:lang w:val="ru-RU"/>
    </w:rPr>
  </w:style>
  <w:style w:type="paragraph" w:styleId="a7">
    <w:name w:val="footer"/>
    <w:basedOn w:val="a"/>
    <w:link w:val="a8"/>
    <w:uiPriority w:val="99"/>
    <w:unhideWhenUsed w:val="1"/>
    <w:rsid w:val="002C41B4"/>
    <w:pPr>
      <w:tabs>
        <w:tab w:val="center" w:pos="4677"/>
        <w:tab w:val="right" w:pos="9355"/>
      </w:tabs>
    </w:pPr>
  </w:style>
  <w:style w:type="character" w:styleId="a8" w:customStyle="1">
    <w:name w:val="Нижний колонтитул Знак"/>
    <w:basedOn w:val="a0"/>
    <w:link w:val="a7"/>
    <w:uiPriority w:val="99"/>
    <w:rsid w:val="002C41B4"/>
    <w:rPr>
      <w:rFonts w:ascii="Times New Roman" w:cs="Times New Roman" w:eastAsia="Times New Roman" w:hAnsi="Times New Roman"/>
      <w:lang w:val="ru-RU"/>
    </w:rPr>
  </w:style>
  <w:style w:type="character" w:styleId="a9">
    <w:name w:val="Placeholder Text"/>
    <w:basedOn w:val="a0"/>
    <w:uiPriority w:val="99"/>
    <w:semiHidden w:val="1"/>
    <w:rsid w:val="009F0EF7"/>
    <w:rPr>
      <w:color w:val="666666"/>
    </w:rPr>
  </w:style>
  <w:style w:type="character" w:styleId="aa">
    <w:name w:val="Hyperlink"/>
    <w:basedOn w:val="a0"/>
    <w:uiPriority w:val="99"/>
    <w:unhideWhenUsed w:val="1"/>
    <w:rsid w:val="00AD456D"/>
    <w:rPr>
      <w:color w:val="0000ff" w:themeColor="hyperlink"/>
      <w:u w:val="single"/>
    </w:rPr>
  </w:style>
  <w:style w:type="character" w:styleId="ab">
    <w:name w:val="Unresolved Mention"/>
    <w:basedOn w:val="a0"/>
    <w:uiPriority w:val="99"/>
    <w:semiHidden w:val="1"/>
    <w:unhideWhenUsed w:val="1"/>
    <w:rsid w:val="00AD456D"/>
    <w:rPr>
      <w:color w:val="605e5c"/>
      <w:shd w:color="auto" w:fill="e1dfdd" w:val="clear"/>
    </w:rPr>
  </w:style>
  <w:style w:type="character" w:styleId="10" w:customStyle="1">
    <w:name w:val="Заголовок 1 Знак"/>
    <w:basedOn w:val="a0"/>
    <w:link w:val="1"/>
    <w:uiPriority w:val="9"/>
    <w:rsid w:val="00A7470B"/>
    <w:rPr>
      <w:rFonts w:ascii="Times New Roman" w:cs="Times New Roman" w:eastAsia="Times New Roman" w:hAnsi="Times New Roman"/>
      <w:b w:val="1"/>
      <w:bCs w:val="1"/>
      <w:sz w:val="28"/>
      <w:szCs w:val="28"/>
      <w:lang w:val="ru-RU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7.png"/><Relationship Id="rId11" Type="http://schemas.openxmlformats.org/officeDocument/2006/relationships/image" Target="media/image2.png"/><Relationship Id="rId22" Type="http://schemas.openxmlformats.org/officeDocument/2006/relationships/image" Target="media/image1.png"/><Relationship Id="rId10" Type="http://schemas.openxmlformats.org/officeDocument/2006/relationships/hyperlink" Target="https://ru.wikipedia.org/wiki/%D0%93%D0%B5%D0%BB%D0%B8%D0%BE%D1%86%D0%B5%D0%BD%D1%82%D1%80%D0%B8%D1%87%D0%B5%D1%81%D0%BA%D0%B0%D1%8F_%D0%BE%D1%80%D0%B1%D0%B8%D1%82%D0%B0" TargetMode="External"/><Relationship Id="rId21" Type="http://schemas.openxmlformats.org/officeDocument/2006/relationships/image" Target="media/image3.png"/><Relationship Id="rId13" Type="http://schemas.openxmlformats.org/officeDocument/2006/relationships/image" Target="media/image6.png"/><Relationship Id="rId12" Type="http://schemas.openxmlformats.org/officeDocument/2006/relationships/image" Target="media/image13.png"/><Relationship Id="rId23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ru.wikipedia.org/wiki/%D0%91%D0%BE%D0%BB%D1%8C%D1%88%D0%B0%D1%8F_%D0%BF%D0%BE%D0%BB%D1%83%D0%BE%D1%81%D1%8C#%D0%AD%D0%BB%D0%BB%D0%B8%D0%BF%D1%81" TargetMode="External"/><Relationship Id="rId15" Type="http://schemas.openxmlformats.org/officeDocument/2006/relationships/image" Target="media/image10.png"/><Relationship Id="rId14" Type="http://schemas.openxmlformats.org/officeDocument/2006/relationships/image" Target="media/image11.png"/><Relationship Id="rId17" Type="http://schemas.openxmlformats.org/officeDocument/2006/relationships/image" Target="media/image14.png"/><Relationship Id="rId16" Type="http://schemas.openxmlformats.org/officeDocument/2006/relationships/image" Target="media/image8.png"/><Relationship Id="rId5" Type="http://schemas.openxmlformats.org/officeDocument/2006/relationships/styles" Target="styles.xml"/><Relationship Id="rId19" Type="http://schemas.openxmlformats.org/officeDocument/2006/relationships/image" Target="media/image9.png"/><Relationship Id="rId6" Type="http://schemas.openxmlformats.org/officeDocument/2006/relationships/customXml" Target="../customXML/item1.xml"/><Relationship Id="rId18" Type="http://schemas.openxmlformats.org/officeDocument/2006/relationships/image" Target="media/image12.png"/><Relationship Id="rId7" Type="http://schemas.openxmlformats.org/officeDocument/2006/relationships/image" Target="media/image4.jpg"/><Relationship Id="rId8" Type="http://schemas.openxmlformats.org/officeDocument/2006/relationships/hyperlink" Target="https://ru.wikipedia.org/wiki/%D0%9F%D0%B5%D1%80%D0%B8%D0%BE%D0%B4_%D0%BE%D0%B1%D1%80%D0%B0%D1%89%D0%B5%D0%BD%D0%B8%D1%8F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QuattrocentoSans-regular.ttf"/><Relationship Id="rId2" Type="http://schemas.openxmlformats.org/officeDocument/2006/relationships/font" Target="fonts/QuattrocentoSans-bold.ttf"/><Relationship Id="rId3" Type="http://schemas.openxmlformats.org/officeDocument/2006/relationships/font" Target="fonts/QuattrocentoSans-italic.ttf"/><Relationship Id="rId4" Type="http://schemas.openxmlformats.org/officeDocument/2006/relationships/font" Target="fonts/QuattrocentoSans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CambriaMath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VU4uwd8f0LPKnl5/rvhhc2jFe6w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yCGguZ2pkZ3hzOAByITFBTS15MFpERUdVYk1QNERSRFhEbmlhZFFFN29kNW4xN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2024-08-11T15:01:00Z</dcterms:created>
  <dc:creator>user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2018-03-12T00:00:00Z</vt:lpwstr>
  </property>
  <property fmtid="{D5CDD505-2E9C-101B-9397-08002B2CF9AE}" pid="3" name="Creator">
    <vt:lpwstr>PScript5.dll Version 5.2.2</vt:lpwstr>
  </property>
  <property fmtid="{D5CDD505-2E9C-101B-9397-08002B2CF9AE}" pid="4" name="LastSaved">
    <vt:lpwstr>2024-08-07T00:00:00Z</vt:lpwstr>
  </property>
</Properties>
</file>